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66" w:type="dxa"/>
        <w:tblInd w:w="2268" w:type="dxa"/>
        <w:shd w:val="clear" w:color="auto" w:fill="2E74B5" w:themeFill="accent1" w:themeFillShade="BF"/>
        <w:tblLayout w:type="fixed"/>
        <w:tblLook w:val="04A0" w:firstRow="1" w:lastRow="0" w:firstColumn="1" w:lastColumn="0" w:noHBand="0" w:noVBand="1"/>
      </w:tblPr>
      <w:tblGrid>
        <w:gridCol w:w="11766"/>
      </w:tblGrid>
      <w:tr w:rsidR="00E0507B" w:rsidRPr="0085178B" w14:paraId="1E2E7562" w14:textId="77777777" w:rsidTr="00AC0BD6">
        <w:trPr>
          <w:trHeight w:val="361"/>
        </w:trPr>
        <w:tc>
          <w:tcPr>
            <w:tcW w:w="11766" w:type="dxa"/>
            <w:shd w:val="clear" w:color="auto" w:fill="525252" w:themeFill="accent3" w:themeFillShade="8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5CE80C2" w14:textId="4393ADD3" w:rsidR="00E0507B" w:rsidRPr="0085178B" w:rsidRDefault="001C0ECE" w:rsidP="00E0507B">
            <w:pPr>
              <w:spacing w:after="0" w:line="240" w:lineRule="auto"/>
              <w:ind w:hanging="6"/>
              <w:jc w:val="center"/>
              <w:rPr>
                <w:rFonts w:ascii="Candara" w:eastAsia="Calibri" w:hAnsi="Candara" w:cs="DejaVu Sans"/>
                <w:b/>
                <w:color w:val="FFFFFF"/>
                <w:sz w:val="28"/>
                <w:szCs w:val="28"/>
              </w:rPr>
            </w:pPr>
            <w:r>
              <w:rPr>
                <w:rFonts w:ascii="Candara" w:eastAsia="Calibri" w:hAnsi="Candara" w:cs="DejaVu Sans"/>
                <w:b/>
                <w:color w:val="FFFFFF"/>
                <w:sz w:val="28"/>
                <w:szCs w:val="28"/>
              </w:rPr>
              <w:t xml:space="preserve"> </w:t>
            </w:r>
            <w:r w:rsidR="00E0507B">
              <w:rPr>
                <w:rFonts w:ascii="Candara" w:eastAsia="Calibri" w:hAnsi="Candara" w:cs="DejaVu Sans"/>
                <w:b/>
                <w:color w:val="FFFFFF"/>
                <w:sz w:val="28"/>
                <w:szCs w:val="28"/>
              </w:rPr>
              <w:t>CADRE DE REPONSE TECHNIQUE OBLIGATOIRE</w:t>
            </w:r>
          </w:p>
        </w:tc>
      </w:tr>
    </w:tbl>
    <w:p w14:paraId="775A0172" w14:textId="77777777" w:rsidR="00E0507B" w:rsidRPr="0085178B" w:rsidRDefault="00E0507B" w:rsidP="00E0507B">
      <w:pPr>
        <w:spacing w:after="0" w:line="240" w:lineRule="auto"/>
        <w:rPr>
          <w:rFonts w:ascii="Candara" w:hAnsi="Candara" w:cs="DejaVu Sans"/>
          <w:sz w:val="20"/>
          <w:szCs w:val="20"/>
        </w:rPr>
      </w:pPr>
      <w:r w:rsidRPr="0085178B">
        <w:rPr>
          <w:rFonts w:ascii="Candara" w:hAnsi="Candara" w:cs="DejaVu Sans"/>
          <w:sz w:val="20"/>
          <w:szCs w:val="20"/>
        </w:rPr>
        <w:t xml:space="preserve"> </w:t>
      </w:r>
    </w:p>
    <w:p w14:paraId="52F6723E" w14:textId="77777777" w:rsidR="00E0507B" w:rsidRPr="0085178B" w:rsidRDefault="00E0507B" w:rsidP="00E0507B">
      <w:pPr>
        <w:spacing w:after="0" w:line="240" w:lineRule="auto"/>
        <w:jc w:val="center"/>
        <w:rPr>
          <w:rFonts w:ascii="Candara" w:eastAsia="Calibri" w:hAnsi="Candara" w:cs="DejaVu Sans"/>
          <w:color w:val="000000"/>
        </w:rPr>
      </w:pPr>
      <w:r>
        <w:rPr>
          <w:rFonts w:ascii="Candara" w:eastAsia="Calibri" w:hAnsi="Candara" w:cs="DejaVu Sans"/>
          <w:color w:val="000000"/>
        </w:rPr>
        <w:t>MARCHE</w:t>
      </w:r>
      <w:r w:rsidRPr="0085178B">
        <w:rPr>
          <w:rFonts w:ascii="Candara" w:eastAsia="Calibri" w:hAnsi="Candara" w:cs="DejaVu Sans"/>
          <w:color w:val="000000"/>
        </w:rPr>
        <w:t xml:space="preserve"> DE SERVICES</w:t>
      </w:r>
    </w:p>
    <w:p w14:paraId="538989DE" w14:textId="77777777" w:rsidR="00E0507B" w:rsidRPr="0085178B" w:rsidRDefault="00E0507B" w:rsidP="00E0507B">
      <w:pPr>
        <w:pStyle w:val="ParagrapheIndent2"/>
        <w:jc w:val="center"/>
        <w:rPr>
          <w:rFonts w:ascii="Candara" w:hAnsi="Candara"/>
          <w:color w:val="000000"/>
          <w:sz w:val="20"/>
          <w:szCs w:val="20"/>
          <w:lang w:val="fr-FR"/>
        </w:rPr>
      </w:pPr>
      <w:r w:rsidRPr="0085178B">
        <w:rPr>
          <w:rFonts w:ascii="Candara" w:hAnsi="Candara"/>
          <w:color w:val="000000"/>
          <w:sz w:val="20"/>
          <w:szCs w:val="20"/>
          <w:lang w:val="fr-FR"/>
        </w:rPr>
        <w:t>Articles L. 2124-2, R. 2124-2 1° et R. 2161-2 à R. 2161-5 du Code de la commande publique.</w:t>
      </w:r>
    </w:p>
    <w:p w14:paraId="5E7ADF37" w14:textId="77777777" w:rsidR="00E0507B" w:rsidRPr="0085178B" w:rsidRDefault="00E0507B" w:rsidP="00E0507B">
      <w:pPr>
        <w:pBdr>
          <w:bottom w:val="single" w:sz="12" w:space="1" w:color="auto"/>
        </w:pBdr>
        <w:spacing w:after="0" w:line="240" w:lineRule="auto"/>
        <w:jc w:val="center"/>
        <w:rPr>
          <w:rFonts w:ascii="Candara" w:hAnsi="Candara" w:cs="DejaVu Sans"/>
          <w:b/>
          <w:color w:val="000000"/>
        </w:rPr>
      </w:pPr>
    </w:p>
    <w:p w14:paraId="2AD22B75" w14:textId="33E4364F" w:rsidR="00E0507B" w:rsidRPr="0085178B" w:rsidRDefault="00E0507B" w:rsidP="00E0507B">
      <w:pPr>
        <w:spacing w:after="0" w:line="240" w:lineRule="auto"/>
        <w:jc w:val="center"/>
        <w:rPr>
          <w:rFonts w:ascii="Candara" w:hAnsi="Candara" w:cs="DejaVu Sans"/>
          <w:i/>
          <w:iCs/>
          <w:sz w:val="20"/>
          <w:szCs w:val="20"/>
        </w:rPr>
      </w:pPr>
    </w:p>
    <w:p w14:paraId="5BD9DF40" w14:textId="77777777" w:rsidR="00E0507B" w:rsidRPr="0085178B" w:rsidRDefault="00E0507B" w:rsidP="00E0507B">
      <w:pPr>
        <w:spacing w:after="0" w:line="240" w:lineRule="auto"/>
        <w:jc w:val="center"/>
        <w:rPr>
          <w:rFonts w:ascii="Candara" w:eastAsia="DejaVu Sans" w:hAnsi="Candara" w:cs="DejaVu Sans"/>
          <w:b/>
          <w:color w:val="000000"/>
          <w:u w:val="single"/>
        </w:rPr>
      </w:pPr>
    </w:p>
    <w:p w14:paraId="5EB47F63" w14:textId="77777777" w:rsidR="00AC0BD6" w:rsidRDefault="00AC0BD6" w:rsidP="00AC0BD6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spacing w:after="0" w:line="240" w:lineRule="auto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  <w:bookmarkStart w:id="0" w:name="_Hlk62029421"/>
      <w:r w:rsidRPr="002243B9">
        <w:rPr>
          <w:rFonts w:ascii="DejaVu Sans" w:hAnsi="DejaVu Sans" w:cs="DejaVu Sans"/>
          <w:b/>
          <w:sz w:val="32"/>
          <w:szCs w:val="32"/>
          <w:u w:val="single"/>
        </w:rPr>
        <w:t>MARCHE N°25GEM00</w:t>
      </w:r>
      <w:r>
        <w:rPr>
          <w:rFonts w:ascii="DejaVu Sans" w:hAnsi="DejaVu Sans" w:cs="DejaVu Sans"/>
          <w:b/>
          <w:sz w:val="32"/>
          <w:szCs w:val="32"/>
          <w:u w:val="single"/>
        </w:rPr>
        <w:t>53</w:t>
      </w:r>
    </w:p>
    <w:p w14:paraId="4D87E34A" w14:textId="77777777" w:rsidR="00AC0BD6" w:rsidRPr="009A3A56" w:rsidRDefault="00AC0BD6" w:rsidP="00AC0BD6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spacing w:after="0" w:line="240" w:lineRule="auto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</w:p>
    <w:p w14:paraId="71275E0E" w14:textId="77777777" w:rsidR="00AC0BD6" w:rsidRDefault="00AC0BD6" w:rsidP="00AC0BD6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spacing w:after="0" w:line="240" w:lineRule="auto"/>
        <w:ind w:left="70"/>
        <w:jc w:val="center"/>
        <w:rPr>
          <w:rFonts w:ascii="DejaVu Sans" w:hAnsi="DejaVu Sans" w:cs="DejaVu Sans"/>
          <w:b/>
          <w:sz w:val="32"/>
          <w:szCs w:val="32"/>
        </w:rPr>
      </w:pPr>
      <w:r w:rsidRPr="009A3A56">
        <w:rPr>
          <w:rFonts w:ascii="DejaVu Sans" w:hAnsi="DejaVu Sans" w:cs="DejaVu Sans"/>
          <w:b/>
          <w:sz w:val="32"/>
          <w:szCs w:val="32"/>
        </w:rPr>
        <w:t>FOURNITURE DE TITRES-RESTAURANT DEMATERIALISES</w:t>
      </w:r>
      <w:r>
        <w:rPr>
          <w:rFonts w:ascii="DejaVu Sans" w:hAnsi="DejaVu Sans" w:cs="DejaVu Sans"/>
          <w:b/>
          <w:sz w:val="32"/>
          <w:szCs w:val="32"/>
        </w:rPr>
        <w:t xml:space="preserve"> </w:t>
      </w:r>
      <w:r w:rsidRPr="009A3A56">
        <w:rPr>
          <w:rFonts w:ascii="DejaVu Sans" w:hAnsi="DejaVu Sans" w:cs="DejaVu Sans"/>
          <w:b/>
          <w:sz w:val="32"/>
          <w:szCs w:val="32"/>
        </w:rPr>
        <w:t xml:space="preserve">POUR </w:t>
      </w:r>
    </w:p>
    <w:p w14:paraId="0E502691" w14:textId="7F216F48" w:rsidR="00AC0BD6" w:rsidRPr="009A3A56" w:rsidRDefault="00AC0BD6" w:rsidP="00AC0BD6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spacing w:after="0" w:line="240" w:lineRule="auto"/>
        <w:ind w:left="70"/>
        <w:jc w:val="center"/>
        <w:rPr>
          <w:rFonts w:ascii="DejaVu Sans" w:hAnsi="DejaVu Sans" w:cs="DejaVu Sans"/>
          <w:b/>
          <w:sz w:val="32"/>
          <w:szCs w:val="32"/>
        </w:rPr>
      </w:pPr>
      <w:r w:rsidRPr="009A3A56">
        <w:rPr>
          <w:rFonts w:ascii="DejaVu Sans" w:hAnsi="DejaVu Sans" w:cs="DejaVu Sans"/>
          <w:b/>
          <w:sz w:val="32"/>
          <w:szCs w:val="32"/>
        </w:rPr>
        <w:t>GRENOBLE ECOLE DE MANAGEMENT</w:t>
      </w:r>
      <w:r w:rsidR="00742348">
        <w:rPr>
          <w:rFonts w:ascii="DejaVu Sans" w:hAnsi="DejaVu Sans" w:cs="DejaVu Sans"/>
          <w:b/>
          <w:sz w:val="32"/>
          <w:szCs w:val="32"/>
        </w:rPr>
        <w:t xml:space="preserve"> (GEM)</w:t>
      </w:r>
    </w:p>
    <w:bookmarkEnd w:id="0"/>
    <w:p w14:paraId="00512E37" w14:textId="77777777" w:rsidR="00E0507B" w:rsidRPr="0085178B" w:rsidRDefault="00E0507B" w:rsidP="00E0507B">
      <w:pPr>
        <w:spacing w:after="0" w:line="240" w:lineRule="auto"/>
        <w:rPr>
          <w:rFonts w:ascii="Candara" w:hAnsi="Candara" w:cs="DejaVu Sans"/>
          <w:b/>
          <w:bCs/>
        </w:rPr>
      </w:pPr>
    </w:p>
    <w:p w14:paraId="4566A595" w14:textId="77777777" w:rsidR="00E0507B" w:rsidRPr="0085178B" w:rsidRDefault="00E0507B" w:rsidP="00E0507B">
      <w:pPr>
        <w:ind w:left="3400" w:right="3360"/>
        <w:rPr>
          <w:rFonts w:ascii="Candara" w:hAnsi="Candara"/>
          <w:sz w:val="2"/>
        </w:rPr>
      </w:pPr>
    </w:p>
    <w:p w14:paraId="117A1FDC" w14:textId="0184F7A0" w:rsidR="00E0507B" w:rsidRPr="00742348" w:rsidRDefault="00E0507B" w:rsidP="00742348">
      <w:pPr>
        <w:pStyle w:val="Sansinterligne"/>
        <w:jc w:val="both"/>
        <w:rPr>
          <w:rFonts w:ascii="DejaVu Sans" w:hAnsi="DejaVu Sans" w:cs="DejaVu Sans"/>
          <w:lang w:eastAsia="fr-FR"/>
        </w:rPr>
      </w:pPr>
      <w:r w:rsidRPr="00742348">
        <w:rPr>
          <w:rFonts w:ascii="DejaVu Sans" w:hAnsi="DejaVu Sans" w:cs="DejaVu Sans"/>
          <w:lang w:eastAsia="fr-FR"/>
        </w:rPr>
        <w:t xml:space="preserve">Conformément au règlement de la consultation, le présent Cadre de Réponse Technique doit impérativement être renseigné par chaque candidat. Il sera utilisé par </w:t>
      </w:r>
      <w:r w:rsidR="00742348" w:rsidRPr="00742348">
        <w:rPr>
          <w:rFonts w:ascii="DejaVu Sans" w:hAnsi="DejaVu Sans" w:cs="DejaVu Sans"/>
          <w:lang w:eastAsia="fr-FR"/>
        </w:rPr>
        <w:t xml:space="preserve">GEM </w:t>
      </w:r>
      <w:r w:rsidRPr="00742348">
        <w:rPr>
          <w:rFonts w:ascii="DejaVu Sans" w:hAnsi="DejaVu Sans" w:cs="DejaVu Sans"/>
          <w:lang w:eastAsia="fr-FR"/>
        </w:rPr>
        <w:t>pour analyser le critère valeur technique.</w:t>
      </w:r>
    </w:p>
    <w:p w14:paraId="1524FAFD" w14:textId="77777777" w:rsidR="00E0507B" w:rsidRPr="00742348" w:rsidRDefault="00E0507B" w:rsidP="00742348">
      <w:pPr>
        <w:pStyle w:val="Sansinterligne"/>
        <w:jc w:val="both"/>
        <w:rPr>
          <w:rFonts w:ascii="DejaVu Sans" w:hAnsi="DejaVu Sans" w:cs="DejaVu Sans"/>
          <w:lang w:eastAsia="fr-FR"/>
        </w:rPr>
      </w:pPr>
    </w:p>
    <w:p w14:paraId="46BD7B00" w14:textId="77777777" w:rsidR="00E0507B" w:rsidRPr="00742348" w:rsidRDefault="00E0507B" w:rsidP="00742348">
      <w:pPr>
        <w:pStyle w:val="Sansinterligne"/>
        <w:jc w:val="both"/>
        <w:rPr>
          <w:rFonts w:ascii="DejaVu Sans" w:hAnsi="DejaVu Sans" w:cs="DejaVu Sans"/>
          <w:lang w:eastAsia="fr-FR"/>
        </w:rPr>
      </w:pPr>
      <w:r w:rsidRPr="00742348">
        <w:rPr>
          <w:rFonts w:ascii="DejaVu Sans" w:hAnsi="DejaVu Sans" w:cs="DejaVu Sans"/>
          <w:lang w:eastAsia="fr-FR"/>
        </w:rPr>
        <w:t xml:space="preserve">Le présent Cadre de Réponse Technique est un document contractuel. </w:t>
      </w:r>
    </w:p>
    <w:p w14:paraId="6E248697" w14:textId="77777777" w:rsidR="00E0507B" w:rsidRPr="00742348" w:rsidRDefault="00E0507B" w:rsidP="00742348">
      <w:pPr>
        <w:pStyle w:val="Sansinterligne"/>
        <w:jc w:val="both"/>
        <w:rPr>
          <w:rFonts w:ascii="DejaVu Sans" w:hAnsi="DejaVu Sans" w:cs="DejaVu Sans"/>
          <w:lang w:eastAsia="fr-FR"/>
        </w:rPr>
      </w:pPr>
    </w:p>
    <w:p w14:paraId="0A4C35A9" w14:textId="77777777" w:rsidR="00E0507B" w:rsidRPr="00742348" w:rsidRDefault="00E0507B" w:rsidP="00742348">
      <w:pPr>
        <w:pStyle w:val="Sansinterligne"/>
        <w:jc w:val="both"/>
        <w:rPr>
          <w:rFonts w:ascii="DejaVu Sans" w:hAnsi="DejaVu Sans" w:cs="DejaVu Sans"/>
          <w:b/>
          <w:lang w:eastAsia="fr-FR"/>
        </w:rPr>
      </w:pPr>
      <w:r w:rsidRPr="00742348">
        <w:rPr>
          <w:rFonts w:ascii="DejaVu Sans" w:hAnsi="DejaVu Sans" w:cs="DejaVu Sans"/>
          <w:b/>
          <w:lang w:eastAsia="fr-FR"/>
        </w:rPr>
        <w:t>En cas de document annexe ou de renvoi, le candidat devra impérativement préciser, ci-après, pour chaque question où se trouve la réponse (indication du document, du numéro de page et du paragraphe).</w:t>
      </w:r>
    </w:p>
    <w:p w14:paraId="4D4434DA" w14:textId="77777777" w:rsidR="00742348" w:rsidRPr="00742348" w:rsidRDefault="00742348" w:rsidP="00742348">
      <w:pPr>
        <w:spacing w:after="0" w:line="240" w:lineRule="auto"/>
        <w:rPr>
          <w:rFonts w:ascii="DejaVu Sans" w:eastAsia="Calibri" w:hAnsi="DejaVu Sans" w:cs="DejaVu Sans"/>
          <w:b/>
          <w:lang w:eastAsia="fr-FR"/>
        </w:rPr>
      </w:pPr>
    </w:p>
    <w:p w14:paraId="79F2D08C" w14:textId="40B72646" w:rsidR="00AC0BD6" w:rsidRPr="00742348" w:rsidRDefault="00AC0BD6" w:rsidP="00742348">
      <w:pPr>
        <w:spacing w:after="0" w:line="240" w:lineRule="auto"/>
        <w:rPr>
          <w:rFonts w:ascii="DejaVu Sans" w:eastAsia="Calibri" w:hAnsi="DejaVu Sans" w:cs="DejaVu Sans"/>
          <w:b/>
          <w:lang w:eastAsia="fr-FR"/>
        </w:rPr>
      </w:pPr>
      <w:r w:rsidRPr="00742348">
        <w:rPr>
          <w:rFonts w:ascii="DejaVu Sans" w:eastAsia="Calibri" w:hAnsi="DejaVu Sans" w:cs="DejaVu Sans"/>
          <w:b/>
          <w:lang w:eastAsia="fr-FR"/>
        </w:rPr>
        <w:t>Dans le présent document, il sera fait référence aux :</w:t>
      </w:r>
    </w:p>
    <w:p w14:paraId="73377BB3" w14:textId="77777777" w:rsidR="00AC0BD6" w:rsidRPr="00742348" w:rsidRDefault="00AC0BD6" w:rsidP="00742348">
      <w:pPr>
        <w:pStyle w:val="Paragraphedeliste"/>
        <w:numPr>
          <w:ilvl w:val="0"/>
          <w:numId w:val="14"/>
        </w:numPr>
        <w:tabs>
          <w:tab w:val="left" w:pos="567"/>
          <w:tab w:val="left" w:pos="2552"/>
        </w:tabs>
        <w:spacing w:after="0" w:line="240" w:lineRule="auto"/>
        <w:ind w:left="284" w:hanging="284"/>
        <w:jc w:val="both"/>
        <w:rPr>
          <w:rFonts w:ascii="DejaVu Sans" w:eastAsia="Calibri" w:hAnsi="DejaVu Sans" w:cs="DejaVu Sans"/>
          <w:b/>
          <w:lang w:eastAsia="fr-FR"/>
        </w:rPr>
      </w:pPr>
      <w:r w:rsidRPr="00742348">
        <w:rPr>
          <w:rFonts w:ascii="DejaVu Sans" w:eastAsia="Calibri" w:hAnsi="DejaVu Sans" w:cs="DejaVu Sans"/>
          <w:b/>
          <w:u w:val="single"/>
          <w:lang w:eastAsia="fr-FR"/>
        </w:rPr>
        <w:t>Administrateur</w:t>
      </w:r>
      <w:r w:rsidRPr="00742348">
        <w:rPr>
          <w:rFonts w:ascii="DejaVu Sans" w:eastAsia="Calibri" w:hAnsi="DejaVu Sans" w:cs="DejaVu Sans"/>
          <w:b/>
          <w:lang w:eastAsia="fr-FR"/>
        </w:rPr>
        <w:t> : les collaborateurs qui seront en charge de d’ajouter des utilisateurs ou de paramétrer éventuellement l’outil</w:t>
      </w:r>
    </w:p>
    <w:p w14:paraId="32917F62" w14:textId="3282D4BE" w:rsidR="00AC0BD6" w:rsidRPr="00742348" w:rsidRDefault="00AC0BD6" w:rsidP="00742348">
      <w:pPr>
        <w:pStyle w:val="Paragraphedeliste"/>
        <w:numPr>
          <w:ilvl w:val="0"/>
          <w:numId w:val="14"/>
        </w:numPr>
        <w:tabs>
          <w:tab w:val="left" w:pos="567"/>
        </w:tabs>
        <w:spacing w:after="0" w:line="240" w:lineRule="auto"/>
        <w:ind w:left="284" w:hanging="284"/>
        <w:rPr>
          <w:rFonts w:ascii="DejaVu Sans" w:eastAsia="Calibri" w:hAnsi="DejaVu Sans" w:cs="DejaVu Sans"/>
          <w:b/>
          <w:lang w:eastAsia="fr-FR"/>
        </w:rPr>
      </w:pPr>
      <w:r w:rsidRPr="00742348">
        <w:rPr>
          <w:rFonts w:ascii="DejaVu Sans" w:eastAsia="Calibri" w:hAnsi="DejaVu Sans" w:cs="DejaVu Sans"/>
          <w:b/>
          <w:u w:val="single"/>
          <w:lang w:eastAsia="fr-FR"/>
        </w:rPr>
        <w:t>Bénéficiaire</w:t>
      </w:r>
      <w:r w:rsidRPr="00742348">
        <w:rPr>
          <w:rFonts w:ascii="DejaVu Sans" w:eastAsia="Calibri" w:hAnsi="DejaVu Sans" w:cs="DejaVu Sans"/>
          <w:b/>
          <w:lang w:eastAsia="fr-FR"/>
        </w:rPr>
        <w:t> : les collaborateurs bénéficiant des prestations</w:t>
      </w:r>
    </w:p>
    <w:p w14:paraId="60285609" w14:textId="77777777" w:rsidR="00742348" w:rsidRPr="00742348" w:rsidRDefault="00742348" w:rsidP="00742348">
      <w:pPr>
        <w:pStyle w:val="Paragraphedeliste"/>
        <w:tabs>
          <w:tab w:val="left" w:pos="567"/>
        </w:tabs>
        <w:spacing w:after="0" w:line="240" w:lineRule="auto"/>
        <w:ind w:left="284"/>
        <w:rPr>
          <w:rFonts w:ascii="DejaVu Sans" w:eastAsia="Calibri" w:hAnsi="DejaVu Sans" w:cs="DejaVu Sans"/>
          <w:b/>
          <w:lang w:eastAsia="fr-FR"/>
        </w:rPr>
      </w:pPr>
    </w:p>
    <w:p w14:paraId="2B6562DC" w14:textId="12D0A819" w:rsidR="00AC0BD6" w:rsidRPr="00742348" w:rsidRDefault="00AC0BD6" w:rsidP="00742348">
      <w:pPr>
        <w:spacing w:after="0" w:line="240" w:lineRule="auto"/>
        <w:rPr>
          <w:rFonts w:ascii="Trebuchet MS" w:hAnsi="Trebuchet MS"/>
        </w:rPr>
      </w:pPr>
      <w:r w:rsidRPr="00742348">
        <w:rPr>
          <w:rFonts w:ascii="DejaVu Sans" w:eastAsia="Calibri" w:hAnsi="DejaVu Sans" w:cs="DejaVu Sans"/>
          <w:b/>
          <w:color w:val="FF0000"/>
          <w:u w:val="single"/>
          <w:lang w:eastAsia="fr-FR"/>
        </w:rPr>
        <w:t>Le candidat fournira un accès test ou des copies d’écran pour les 2 typologies d’utilisateurs ci-dessus.</w:t>
      </w:r>
      <w:r w:rsidRPr="00742348">
        <w:rPr>
          <w:rFonts w:ascii="Trebuchet MS" w:hAnsi="Trebuchet MS"/>
        </w:rPr>
        <w:br w:type="page"/>
      </w:r>
    </w:p>
    <w:p w14:paraId="73C4B9AA" w14:textId="71BF8E95" w:rsidR="001D23C5" w:rsidRDefault="00742348" w:rsidP="00742348">
      <w:pPr>
        <w:pStyle w:val="Paragraphedeliste"/>
        <w:numPr>
          <w:ilvl w:val="0"/>
          <w:numId w:val="15"/>
        </w:numPr>
        <w:rPr>
          <w:rFonts w:ascii="DejaVu Sans" w:eastAsia="Calibri" w:hAnsi="DejaVu Sans" w:cs="DejaVu Sans"/>
          <w:b/>
          <w:u w:val="single"/>
          <w:lang w:eastAsia="fr-FR"/>
        </w:rPr>
      </w:pPr>
      <w:r w:rsidRPr="00742348">
        <w:rPr>
          <w:rFonts w:ascii="DejaVu Sans" w:eastAsia="Calibri" w:hAnsi="DejaVu Sans" w:cs="DejaVu Sans"/>
          <w:b/>
          <w:u w:val="single"/>
          <w:lang w:eastAsia="fr-FR"/>
        </w:rPr>
        <w:lastRenderedPageBreak/>
        <w:t>Sous-critères de la Valeur Technique de l’offre :</w:t>
      </w:r>
    </w:p>
    <w:p w14:paraId="5CCDE7C8" w14:textId="77777777" w:rsidR="00742348" w:rsidRPr="00742348" w:rsidRDefault="00742348" w:rsidP="00742348">
      <w:pPr>
        <w:pStyle w:val="Paragraphedeliste"/>
        <w:rPr>
          <w:rFonts w:ascii="DejaVu Sans" w:eastAsia="Calibri" w:hAnsi="DejaVu Sans" w:cs="DejaVu Sans"/>
          <w:b/>
          <w:u w:val="single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016023" w:rsidRPr="00AC0BD6" w14:paraId="2AE65066" w14:textId="77777777" w:rsidTr="00AC0BD6">
        <w:trPr>
          <w:trHeight w:val="498"/>
        </w:trPr>
        <w:tc>
          <w:tcPr>
            <w:tcW w:w="13994" w:type="dxa"/>
            <w:shd w:val="clear" w:color="auto" w:fill="D0CECE" w:themeFill="background2" w:themeFillShade="E6"/>
            <w:vAlign w:val="center"/>
          </w:tcPr>
          <w:p w14:paraId="718C3551" w14:textId="6E13D2D9" w:rsidR="00016023" w:rsidRPr="00AC0BD6" w:rsidRDefault="00016023" w:rsidP="00AC0BD6">
            <w:pPr>
              <w:pStyle w:val="Paragraphedeliste"/>
              <w:numPr>
                <w:ilvl w:val="0"/>
                <w:numId w:val="13"/>
              </w:numPr>
              <w:shd w:val="clear" w:color="auto" w:fill="C9C9C9" w:themeFill="accent3" w:themeFillTint="99"/>
              <w:ind w:left="459"/>
              <w:rPr>
                <w:rFonts w:ascii="DejaVu Sans" w:hAnsi="DejaVu Sans" w:cs="DejaVu Sans"/>
                <w:b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</w:rPr>
              <w:t xml:space="preserve">Pertinence des délais et modalités de mise en place de la plateforme (rétroplanning, formation et atelier) (15%) </w:t>
            </w:r>
          </w:p>
        </w:tc>
      </w:tr>
      <w:tr w:rsidR="00AC0BD6" w:rsidRPr="00AC0BD6" w14:paraId="32A1332A" w14:textId="77777777" w:rsidTr="00AC0BD6">
        <w:tc>
          <w:tcPr>
            <w:tcW w:w="13994" w:type="dxa"/>
            <w:shd w:val="clear" w:color="auto" w:fill="auto"/>
          </w:tcPr>
          <w:p w14:paraId="769E1906" w14:textId="77777777" w:rsidR="00AC0BD6" w:rsidRPr="00AC0BD6" w:rsidRDefault="00AC0BD6" w:rsidP="00AC0BD6">
            <w:pPr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  <w:t xml:space="preserve">Le candidat devra présenter un rétroplanning prévisionnel ainsi que les jalons (réunion atelier) du déploiement de la plateforme </w:t>
            </w:r>
          </w:p>
          <w:p w14:paraId="2A32EA4D" w14:textId="77777777" w:rsidR="00AC0BD6" w:rsidRP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7E534DD5" w14:textId="77777777" w:rsidR="00AC0BD6" w:rsidRP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5CDDD79E" w14:textId="77777777" w:rsidR="00AC0BD6" w:rsidRP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5A5B053" w14:textId="77777777" w:rsidR="00AC0BD6" w:rsidRP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090F7FA9" w14:textId="77777777" w:rsidR="00AC0BD6" w:rsidRPr="00AC0BD6" w:rsidRDefault="00AC0BD6" w:rsidP="00016023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</w:p>
        </w:tc>
      </w:tr>
      <w:tr w:rsidR="00016023" w:rsidRPr="00AC0BD6" w14:paraId="6E5FC406" w14:textId="77777777" w:rsidTr="00016023">
        <w:tc>
          <w:tcPr>
            <w:tcW w:w="13994" w:type="dxa"/>
          </w:tcPr>
          <w:p w14:paraId="3F59036D" w14:textId="77777777" w:rsidR="00016023" w:rsidRPr="00AC0BD6" w:rsidRDefault="00C5390E" w:rsidP="00016023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  <w:t>Réponse du candidat :</w:t>
            </w:r>
          </w:p>
          <w:p w14:paraId="7825A6E1" w14:textId="77777777" w:rsidR="00C5390E" w:rsidRPr="00AC0BD6" w:rsidRDefault="00C5390E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3F313478" w14:textId="77777777" w:rsidR="00C5390E" w:rsidRPr="00AC0BD6" w:rsidRDefault="00C5390E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440EDEDA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48B9A080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3CA2F994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5E4D7C81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045BCB89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09F8FEC7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761A96CF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47CC3FB8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25A1A885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104A3B17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723A22BB" w14:textId="77777777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05127921" w14:textId="1B0C295C" w:rsidR="00E0507B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3C9B7933" w14:textId="33857E02" w:rsidR="00AC0BD6" w:rsidRDefault="00AC0BD6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233FDC75" w14:textId="63F94427" w:rsidR="00AC0BD6" w:rsidRDefault="00AC0BD6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6CB8693A" w14:textId="77777777" w:rsidR="00AC0BD6" w:rsidRPr="00AC0BD6" w:rsidRDefault="00AC0BD6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558870E4" w14:textId="3B534889" w:rsidR="00E0507B" w:rsidRPr="00AC0BD6" w:rsidRDefault="00E0507B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</w:tc>
      </w:tr>
    </w:tbl>
    <w:p w14:paraId="21327BC4" w14:textId="77777777" w:rsidR="00AC0BD6" w:rsidRDefault="00AC0BD6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016023" w:rsidRPr="00AC0BD6" w14:paraId="07E29DAE" w14:textId="77777777" w:rsidTr="00AC0BD6">
        <w:tc>
          <w:tcPr>
            <w:tcW w:w="13994" w:type="dxa"/>
            <w:shd w:val="clear" w:color="auto" w:fill="D0CECE" w:themeFill="background2" w:themeFillShade="E6"/>
          </w:tcPr>
          <w:p w14:paraId="60A72927" w14:textId="5E55EB58" w:rsidR="00AC0BD6" w:rsidRPr="00AC0BD6" w:rsidRDefault="00016023" w:rsidP="00AC0BD6">
            <w:pPr>
              <w:pStyle w:val="Paragraphedeliste"/>
              <w:numPr>
                <w:ilvl w:val="0"/>
                <w:numId w:val="13"/>
              </w:numPr>
              <w:shd w:val="clear" w:color="auto" w:fill="C9C9C9" w:themeFill="accent3" w:themeFillTint="99"/>
              <w:ind w:left="459"/>
              <w:jc w:val="both"/>
              <w:rPr>
                <w:rFonts w:ascii="DejaVu Sans" w:hAnsi="DejaVu Sans" w:cs="DejaVu Sans"/>
                <w:b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</w:rPr>
              <w:lastRenderedPageBreak/>
              <w:t xml:space="preserve">Qualité de l’ergonomie de l’interface web et de l’application mobile mis à disposition pour les utilisateurs de la carte (suivi de la consommation, gestion des indisponibilités, assistance technique, carte des lieux d’utilisation des titres) (20%) </w:t>
            </w:r>
          </w:p>
        </w:tc>
      </w:tr>
      <w:tr w:rsidR="00AC0BD6" w:rsidRPr="00AC0BD6" w14:paraId="68B1CF24" w14:textId="77777777" w:rsidTr="00AC0BD6">
        <w:tc>
          <w:tcPr>
            <w:tcW w:w="13994" w:type="dxa"/>
            <w:shd w:val="clear" w:color="auto" w:fill="auto"/>
          </w:tcPr>
          <w:p w14:paraId="5F38C40E" w14:textId="77777777" w:rsidR="00AC0BD6" w:rsidRDefault="00AC0BD6" w:rsidP="00AC0BD6">
            <w:pPr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</w:pPr>
          </w:p>
          <w:p w14:paraId="1575335F" w14:textId="4C4070EB" w:rsidR="00AC0BD6" w:rsidRDefault="00AC0BD6" w:rsidP="00AC0BD6">
            <w:pPr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  <w:t>Le candidat devra présenter les fonctionnalités de la plateforme proposée pour les collaborateurs bénéficiaires (case à cocher) :</w:t>
            </w:r>
          </w:p>
          <w:p w14:paraId="023C91CB" w14:textId="77777777" w:rsidR="00AC0BD6" w:rsidRPr="00AC0BD6" w:rsidRDefault="00AC0BD6" w:rsidP="00AC0BD6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</w:tc>
      </w:tr>
      <w:tr w:rsidR="00016023" w:rsidRPr="00AC0BD6" w14:paraId="42A16429" w14:textId="77777777" w:rsidTr="00016023">
        <w:tc>
          <w:tcPr>
            <w:tcW w:w="13994" w:type="dxa"/>
          </w:tcPr>
          <w:p w14:paraId="61A52C02" w14:textId="372F8EB3" w:rsidR="00C5390E" w:rsidRPr="00AC0BD6" w:rsidRDefault="00C5390E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  <w:t>Réponse du candidat :</w:t>
            </w:r>
          </w:p>
          <w:p w14:paraId="5F56C45A" w14:textId="77777777" w:rsidR="00BF5210" w:rsidRPr="00AC0BD6" w:rsidRDefault="00BF5210" w:rsidP="00016023">
            <w:pPr>
              <w:rPr>
                <w:rFonts w:ascii="DejaVu Sans" w:hAnsi="DejaVu Sans" w:cs="DejaVu Sans"/>
                <w:bCs/>
                <w:color w:val="0070C0"/>
                <w:sz w:val="20"/>
                <w:szCs w:val="20"/>
                <w:u w:val="single"/>
              </w:rPr>
            </w:pPr>
          </w:p>
          <w:p w14:paraId="256D7673" w14:textId="49893303" w:rsidR="00016023" w:rsidRDefault="00BF5210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Gestion des comptes collaborateurs bénéficiaires :</w:t>
            </w:r>
          </w:p>
          <w:p w14:paraId="2F76C88B" w14:textId="77777777" w:rsidR="00AC0BD6" w:rsidRPr="00AC0BD6" w:rsidRDefault="00AC0BD6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5AD3A650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57767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Modification des identifiants (identifiant et mot de passe)</w:t>
            </w:r>
          </w:p>
          <w:p w14:paraId="04A035FD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75209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Modification des informations personnelles</w:t>
            </w:r>
          </w:p>
          <w:p w14:paraId="1143E61B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879786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Suivi du solde des titres</w:t>
            </w:r>
          </w:p>
          <w:p w14:paraId="74DF6050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24075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Déclaration de perte ou de vol</w:t>
            </w:r>
          </w:p>
          <w:p w14:paraId="387EDA58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36263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Géolocalisation des commerces acceptant les titres</w:t>
            </w:r>
          </w:p>
          <w:p w14:paraId="758B306A" w14:textId="77777777" w:rsidR="00BF5210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70656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210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F5210" w:rsidRPr="00AC0BD6">
              <w:rPr>
                <w:rFonts w:ascii="DejaVu Sans" w:hAnsi="DejaVu Sans" w:cs="DejaVu Sans"/>
                <w:sz w:val="20"/>
                <w:szCs w:val="20"/>
              </w:rPr>
              <w:t>Réactivation du code PIN des titres</w:t>
            </w:r>
          </w:p>
          <w:p w14:paraId="069769EA" w14:textId="77777777" w:rsidR="00BF5210" w:rsidRPr="00AC0BD6" w:rsidRDefault="00BF5210" w:rsidP="00BF5210">
            <w:pPr>
              <w:rPr>
                <w:rFonts w:ascii="DejaVu Sans" w:hAnsi="DejaVu Sans" w:cs="DejaVu Sans"/>
                <w:sz w:val="20"/>
                <w:szCs w:val="20"/>
              </w:rPr>
            </w:pPr>
          </w:p>
          <w:p w14:paraId="5E14F5EF" w14:textId="68284C8E" w:rsidR="00BF5210" w:rsidRPr="00AC0BD6" w:rsidRDefault="00BF5210" w:rsidP="00B167CD">
            <w:pPr>
              <w:pStyle w:val="Paragraphedeliste"/>
              <w:numPr>
                <w:ilvl w:val="0"/>
                <w:numId w:val="12"/>
              </w:numPr>
              <w:rPr>
                <w:rFonts w:ascii="DejaVu Sans" w:hAnsi="DejaVu Sans" w:cs="DejaVu Sans"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sz w:val="20"/>
                <w:szCs w:val="20"/>
              </w:rPr>
              <w:t>Décrire d’autres modalités en lien avec les comptes bénéficiaires :</w:t>
            </w:r>
          </w:p>
          <w:p w14:paraId="3B83916E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16F03B3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5AEDC297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E4F0F84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A56058B" w14:textId="77777777" w:rsidR="004D370E" w:rsidRPr="00AC0BD6" w:rsidRDefault="004D370E" w:rsidP="00BF5210">
            <w:pPr>
              <w:rPr>
                <w:rFonts w:ascii="DejaVu Sans" w:hAnsi="DejaVu Sans" w:cs="DejaVu Sans"/>
                <w:sz w:val="20"/>
                <w:szCs w:val="20"/>
              </w:rPr>
            </w:pPr>
          </w:p>
          <w:p w14:paraId="2C72BF65" w14:textId="77777777" w:rsidR="004D370E" w:rsidRPr="00AC0BD6" w:rsidRDefault="004D370E" w:rsidP="00BF5210">
            <w:pPr>
              <w:rPr>
                <w:rFonts w:ascii="DejaVu Sans" w:hAnsi="DejaVu Sans" w:cs="DejaVu Sans"/>
                <w:sz w:val="20"/>
                <w:szCs w:val="20"/>
              </w:rPr>
            </w:pPr>
          </w:p>
          <w:p w14:paraId="3775F11C" w14:textId="16378325" w:rsidR="004D370E" w:rsidRPr="00AC0BD6" w:rsidRDefault="004D370E" w:rsidP="00BF5210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Mode d’accessibilité des fonctionnalités :</w:t>
            </w:r>
          </w:p>
          <w:p w14:paraId="33A67269" w14:textId="77777777" w:rsidR="004D370E" w:rsidRPr="00AC0BD6" w:rsidRDefault="004D370E" w:rsidP="00BF5210">
            <w:pPr>
              <w:rPr>
                <w:rFonts w:ascii="DejaVu Sans" w:hAnsi="DejaVu Sans" w:cs="DejaVu Sans"/>
                <w:color w:val="0070C0"/>
                <w:sz w:val="20"/>
                <w:szCs w:val="20"/>
                <w:u w:val="double"/>
              </w:rPr>
            </w:pPr>
          </w:p>
          <w:p w14:paraId="2A5A9A23" w14:textId="0D834661" w:rsidR="004D370E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41072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59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4D370E" w:rsidRPr="00AC0BD6">
              <w:rPr>
                <w:rFonts w:ascii="DejaVu Sans" w:hAnsi="DejaVu Sans" w:cs="DejaVu Sans"/>
                <w:sz w:val="20"/>
                <w:szCs w:val="20"/>
              </w:rPr>
              <w:t xml:space="preserve">Sur </w:t>
            </w:r>
            <w:r w:rsidR="00FA1BC9" w:rsidRPr="00AC0BD6">
              <w:rPr>
                <w:rFonts w:ascii="DejaVu Sans" w:hAnsi="DejaVu Sans" w:cs="DejaVu Sans"/>
                <w:sz w:val="20"/>
                <w:szCs w:val="20"/>
              </w:rPr>
              <w:t>terminal mobile</w:t>
            </w:r>
          </w:p>
          <w:p w14:paraId="70D8030F" w14:textId="0816F574" w:rsidR="004D370E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1550992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59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4D370E" w:rsidRPr="00AC0BD6">
              <w:rPr>
                <w:rFonts w:ascii="DejaVu Sans" w:hAnsi="DejaVu Sans" w:cs="DejaVu Sans"/>
                <w:sz w:val="20"/>
                <w:szCs w:val="20"/>
              </w:rPr>
              <w:t>Sur ordinateur</w:t>
            </w:r>
          </w:p>
          <w:p w14:paraId="2B59E588" w14:textId="77777777" w:rsidR="004D370E" w:rsidRPr="00AC0BD6" w:rsidRDefault="004D370E" w:rsidP="00BF5210">
            <w:pPr>
              <w:rPr>
                <w:rFonts w:ascii="DejaVu Sans" w:hAnsi="DejaVu Sans" w:cs="DejaVu Sans"/>
                <w:sz w:val="20"/>
                <w:szCs w:val="20"/>
              </w:rPr>
            </w:pPr>
          </w:p>
          <w:p w14:paraId="4CD63634" w14:textId="7EDFE576" w:rsidR="00016023" w:rsidRDefault="00B00868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Activation des titres</w:t>
            </w:r>
          </w:p>
          <w:p w14:paraId="6E72EA08" w14:textId="77777777" w:rsidR="00AC0BD6" w:rsidRPr="00AC0BD6" w:rsidRDefault="00AC0BD6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51207887" w14:textId="77B059C1" w:rsidR="00B00868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83145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86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00868" w:rsidRPr="00AC0BD6">
              <w:rPr>
                <w:rFonts w:ascii="DejaVu Sans" w:hAnsi="DejaVu Sans" w:cs="DejaVu Sans"/>
                <w:sz w:val="20"/>
                <w:szCs w:val="20"/>
              </w:rPr>
              <w:t>Par mail</w:t>
            </w:r>
          </w:p>
          <w:p w14:paraId="65BCC41C" w14:textId="2AE6FDF3" w:rsidR="00B00868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158638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86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00868" w:rsidRPr="00AC0BD6">
              <w:rPr>
                <w:rFonts w:ascii="DejaVu Sans" w:hAnsi="DejaVu Sans" w:cs="DejaVu Sans"/>
                <w:sz w:val="20"/>
                <w:szCs w:val="20"/>
              </w:rPr>
              <w:t>Via internet, à partir d’un ordinateur</w:t>
            </w:r>
          </w:p>
          <w:p w14:paraId="15BC43AF" w14:textId="7D3A8AC1" w:rsidR="00B00868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52239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86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00868" w:rsidRPr="00AC0BD6">
              <w:rPr>
                <w:rFonts w:ascii="DejaVu Sans" w:hAnsi="DejaVu Sans" w:cs="DejaVu Sans"/>
                <w:sz w:val="20"/>
                <w:szCs w:val="20"/>
              </w:rPr>
              <w:t>Via une plateforme sur objet connecté</w:t>
            </w:r>
          </w:p>
          <w:p w14:paraId="0A5620C9" w14:textId="4A295324" w:rsidR="00B00868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65611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868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B00868" w:rsidRPr="00AC0BD6">
              <w:rPr>
                <w:rFonts w:ascii="DejaVu Sans" w:hAnsi="DejaVu Sans" w:cs="DejaVu Sans"/>
                <w:sz w:val="20"/>
                <w:szCs w:val="20"/>
              </w:rPr>
              <w:t>En réalisant le 1</w:t>
            </w:r>
            <w:r w:rsidR="00B00868" w:rsidRPr="00AC0BD6">
              <w:rPr>
                <w:rFonts w:ascii="DejaVu Sans" w:hAnsi="DejaVu Sans" w:cs="DejaVu Sans"/>
                <w:sz w:val="20"/>
                <w:szCs w:val="20"/>
                <w:vertAlign w:val="superscript"/>
              </w:rPr>
              <w:t>er</w:t>
            </w:r>
            <w:r w:rsidR="00B00868" w:rsidRPr="00AC0BD6">
              <w:rPr>
                <w:rFonts w:ascii="DejaVu Sans" w:hAnsi="DejaVu Sans" w:cs="DejaVu Sans"/>
                <w:sz w:val="20"/>
                <w:szCs w:val="20"/>
              </w:rPr>
              <w:t xml:space="preserve"> achat</w:t>
            </w:r>
          </w:p>
          <w:p w14:paraId="7C671327" w14:textId="77777777" w:rsidR="00B00868" w:rsidRPr="00AC0BD6" w:rsidRDefault="00B00868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2CA9E762" w14:textId="708E3BF6" w:rsidR="009D7E43" w:rsidRDefault="009D7E43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1B9F44C8" w14:textId="77777777" w:rsidR="00AC0BD6" w:rsidRPr="00AC0BD6" w:rsidRDefault="00AC0BD6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69F45B9C" w14:textId="77777777" w:rsidR="00AC0BD6" w:rsidRDefault="00AC0BD6" w:rsidP="00B00868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5A3CBB38" w14:textId="77777777" w:rsidR="00AC0BD6" w:rsidRDefault="00AC0BD6" w:rsidP="00B00868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4F60E2DD" w14:textId="77777777" w:rsidR="00AC0BD6" w:rsidRDefault="00AC0BD6" w:rsidP="00B00868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732028CE" w14:textId="66E7381F" w:rsidR="009D7E43" w:rsidRDefault="009D7E43" w:rsidP="00B00868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Typologie de cartes</w:t>
            </w:r>
          </w:p>
          <w:p w14:paraId="225B0B95" w14:textId="77777777" w:rsidR="00AC0BD6" w:rsidRPr="00AC0BD6" w:rsidRDefault="00AC0BD6" w:rsidP="00B00868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5A92E712" w14:textId="45DB541B" w:rsidR="009D7E43" w:rsidRPr="00AC0BD6" w:rsidRDefault="001C0ECE" w:rsidP="00AC0BD6">
            <w:pPr>
              <w:ind w:left="318"/>
              <w:rPr>
                <w:rFonts w:ascii="DejaVu Sans" w:hAnsi="DejaVu Sans" w:cs="DejaVu Sans"/>
                <w:bCs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bCs/>
                  <w:sz w:val="20"/>
                  <w:szCs w:val="20"/>
                </w:rPr>
                <w:id w:val="66113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A71">
                  <w:rPr>
                    <w:rFonts w:ascii="MS Gothic" w:eastAsia="MS Gothic" w:hAnsi="MS Gothic" w:cs="DejaVu Sans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D7E43" w:rsidRPr="00AC0BD6">
              <w:rPr>
                <w:rFonts w:ascii="DejaVu Sans" w:hAnsi="DejaVu Sans" w:cs="DejaVu Sans"/>
                <w:bCs/>
                <w:sz w:val="20"/>
                <w:szCs w:val="20"/>
              </w:rPr>
              <w:t>Carte type carte bancaire utilisable uniquement pour le titre considéré</w:t>
            </w:r>
          </w:p>
          <w:p w14:paraId="50B775CE" w14:textId="413E6C9F" w:rsidR="009D7E43" w:rsidRPr="00AC0BD6" w:rsidRDefault="001C0ECE" w:rsidP="00AC0BD6">
            <w:pPr>
              <w:ind w:left="318"/>
              <w:rPr>
                <w:rFonts w:ascii="DejaVu Sans" w:hAnsi="DejaVu Sans" w:cs="DejaVu Sans"/>
                <w:bCs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bCs/>
                  <w:sz w:val="20"/>
                  <w:szCs w:val="20"/>
                </w:rPr>
                <w:id w:val="81329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E43" w:rsidRPr="00AC0BD6">
                  <w:rPr>
                    <w:rFonts w:ascii="DejaVu Sans" w:eastAsia="MS Gothic" w:hAnsi="DejaVu Sans" w:cs="DejaVu Sans"/>
                    <w:bCs/>
                    <w:sz w:val="20"/>
                    <w:szCs w:val="20"/>
                  </w:rPr>
                  <w:t>☐</w:t>
                </w:r>
              </w:sdtContent>
            </w:sdt>
            <w:r w:rsidR="009D7E43" w:rsidRPr="00AC0BD6">
              <w:rPr>
                <w:rFonts w:ascii="DejaVu Sans" w:hAnsi="DejaVu Sans" w:cs="DejaVu Sans"/>
                <w:bCs/>
                <w:sz w:val="20"/>
                <w:szCs w:val="20"/>
              </w:rPr>
              <w:t>Carte assise sur un réseau bancaire, permettant d’être utilisée pour l’ensemble des titres (restaurant)</w:t>
            </w:r>
          </w:p>
          <w:p w14:paraId="4B0E3A50" w14:textId="0316942B" w:rsidR="00871A81" w:rsidRPr="00AC0BD6" w:rsidRDefault="001C0ECE" w:rsidP="00AC0BD6">
            <w:pPr>
              <w:ind w:left="318"/>
              <w:rPr>
                <w:rFonts w:ascii="DejaVu Sans" w:hAnsi="DejaVu Sans" w:cs="DejaVu Sans"/>
                <w:bCs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bCs/>
                  <w:sz w:val="20"/>
                  <w:szCs w:val="20"/>
                </w:rPr>
                <w:id w:val="82147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A81" w:rsidRPr="00AC0BD6">
                  <w:rPr>
                    <w:rFonts w:ascii="DejaVu Sans" w:eastAsia="MS Gothic" w:hAnsi="DejaVu Sans" w:cs="DejaVu Sans"/>
                    <w:bCs/>
                    <w:sz w:val="20"/>
                    <w:szCs w:val="20"/>
                  </w:rPr>
                  <w:t>☐</w:t>
                </w:r>
              </w:sdtContent>
            </w:sdt>
            <w:r w:rsidR="00871A81" w:rsidRPr="00AC0BD6">
              <w:rPr>
                <w:rFonts w:ascii="DejaVu Sans" w:hAnsi="DejaVu Sans" w:cs="DejaVu Sans"/>
                <w:bCs/>
                <w:sz w:val="20"/>
                <w:szCs w:val="20"/>
              </w:rPr>
              <w:t xml:space="preserve">Autres titres de paiements proposés : </w:t>
            </w:r>
          </w:p>
          <w:p w14:paraId="273A51FC" w14:textId="77777777" w:rsidR="00871A81" w:rsidRPr="00AC0BD6" w:rsidRDefault="00871A81" w:rsidP="009D7E4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5F10F59" w14:textId="19D82148" w:rsidR="00C5390E" w:rsidRDefault="00C5390E" w:rsidP="00C5390E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>Les modalités d’assistance :</w:t>
            </w:r>
          </w:p>
          <w:p w14:paraId="13818BF2" w14:textId="77777777" w:rsidR="00AC0BD6" w:rsidRPr="00AC0BD6" w:rsidRDefault="00AC0BD6" w:rsidP="00C5390E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864"/>
              <w:gridCol w:w="7653"/>
            </w:tblGrid>
            <w:tr w:rsidR="00C5390E" w:rsidRPr="00AC0BD6" w14:paraId="3240D3C5" w14:textId="77777777" w:rsidTr="00AC0BD6">
              <w:tc>
                <w:tcPr>
                  <w:tcW w:w="2864" w:type="dxa"/>
                </w:tcPr>
                <w:p w14:paraId="5FAED6C7" w14:textId="5EAC9864" w:rsidR="00C5390E" w:rsidRPr="00AC0BD6" w:rsidRDefault="001C0ECE" w:rsidP="00AC0BD6">
                  <w:pPr>
                    <w:ind w:left="210"/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DejaVu Sans" w:hAnsi="DejaVu Sans" w:cs="DejaVu Sans"/>
                        <w:bCs/>
                        <w:sz w:val="20"/>
                        <w:szCs w:val="20"/>
                      </w:rPr>
                      <w:id w:val="-924808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390E" w:rsidRPr="00AC0BD6">
                        <w:rPr>
                          <w:rFonts w:ascii="DejaVu Sans" w:eastAsia="MS Gothic" w:hAnsi="DejaVu Sans" w:cs="DejaVu Sans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C5390E" w:rsidRPr="00AC0BD6"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  <w:t>Téléphone</w:t>
                  </w:r>
                </w:p>
              </w:tc>
              <w:tc>
                <w:tcPr>
                  <w:tcW w:w="7653" w:type="dxa"/>
                </w:tcPr>
                <w:p w14:paraId="51728ABA" w14:textId="77777777" w:rsidR="00C5390E" w:rsidRPr="00AC0BD6" w:rsidRDefault="00C5390E" w:rsidP="00C5390E">
                  <w:pPr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</w:p>
              </w:tc>
            </w:tr>
            <w:tr w:rsidR="00C5390E" w:rsidRPr="00AC0BD6" w14:paraId="6FFE980B" w14:textId="77777777" w:rsidTr="00AC0BD6">
              <w:tc>
                <w:tcPr>
                  <w:tcW w:w="2864" w:type="dxa"/>
                </w:tcPr>
                <w:p w14:paraId="7C08EA01" w14:textId="166602D0" w:rsidR="00C5390E" w:rsidRPr="00AC0BD6" w:rsidRDefault="001C0ECE" w:rsidP="00AC0BD6">
                  <w:pPr>
                    <w:ind w:left="210"/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DejaVu Sans" w:hAnsi="DejaVu Sans" w:cs="DejaVu Sans"/>
                        <w:bCs/>
                        <w:sz w:val="20"/>
                        <w:szCs w:val="20"/>
                      </w:rPr>
                      <w:id w:val="10098751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390E" w:rsidRPr="00AC0BD6">
                        <w:rPr>
                          <w:rFonts w:ascii="DejaVu Sans" w:eastAsia="MS Gothic" w:hAnsi="DejaVu Sans" w:cs="DejaVu Sans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C5390E" w:rsidRPr="00AC0BD6"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  <w:t>Mail</w:t>
                  </w:r>
                </w:p>
              </w:tc>
              <w:tc>
                <w:tcPr>
                  <w:tcW w:w="7653" w:type="dxa"/>
                </w:tcPr>
                <w:p w14:paraId="7D062677" w14:textId="77777777" w:rsidR="00C5390E" w:rsidRPr="00AC0BD6" w:rsidRDefault="00C5390E" w:rsidP="00C5390E">
                  <w:pPr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</w:p>
              </w:tc>
            </w:tr>
            <w:tr w:rsidR="00C5390E" w:rsidRPr="00AC0BD6" w14:paraId="574BCFB5" w14:textId="77777777" w:rsidTr="00AC0BD6">
              <w:tc>
                <w:tcPr>
                  <w:tcW w:w="2864" w:type="dxa"/>
                </w:tcPr>
                <w:p w14:paraId="151BBEBB" w14:textId="0F011007" w:rsidR="00C5390E" w:rsidRPr="00AC0BD6" w:rsidRDefault="001C0ECE" w:rsidP="00AC0BD6">
                  <w:pPr>
                    <w:ind w:left="210"/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DejaVu Sans" w:hAnsi="DejaVu Sans" w:cs="DejaVu Sans"/>
                        <w:bCs/>
                        <w:sz w:val="20"/>
                        <w:szCs w:val="20"/>
                      </w:rPr>
                      <w:id w:val="19206742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390E" w:rsidRPr="00AC0BD6">
                        <w:rPr>
                          <w:rFonts w:ascii="DejaVu Sans" w:eastAsia="MS Gothic" w:hAnsi="DejaVu Sans" w:cs="DejaVu Sans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C5390E" w:rsidRPr="00AC0BD6"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  <w:t>Outil de déclaration</w:t>
                  </w:r>
                </w:p>
              </w:tc>
              <w:tc>
                <w:tcPr>
                  <w:tcW w:w="7653" w:type="dxa"/>
                </w:tcPr>
                <w:p w14:paraId="6470D297" w14:textId="77777777" w:rsidR="00C5390E" w:rsidRPr="00AC0BD6" w:rsidRDefault="00C5390E" w:rsidP="00C5390E">
                  <w:pPr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</w:p>
              </w:tc>
            </w:tr>
            <w:tr w:rsidR="00C5390E" w:rsidRPr="00AC0BD6" w14:paraId="575F08B1" w14:textId="77777777" w:rsidTr="00AC0BD6">
              <w:tc>
                <w:tcPr>
                  <w:tcW w:w="2864" w:type="dxa"/>
                </w:tcPr>
                <w:p w14:paraId="69C49549" w14:textId="71A81084" w:rsidR="00C5390E" w:rsidRPr="00AC0BD6" w:rsidRDefault="001C0ECE" w:rsidP="00AC0BD6">
                  <w:pPr>
                    <w:ind w:left="210"/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DejaVu Sans" w:hAnsi="DejaVu Sans" w:cs="DejaVu Sans"/>
                        <w:bCs/>
                        <w:sz w:val="20"/>
                        <w:szCs w:val="20"/>
                      </w:rPr>
                      <w:id w:val="-13685978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5390E" w:rsidRPr="00AC0BD6">
                        <w:rPr>
                          <w:rFonts w:ascii="DejaVu Sans" w:eastAsia="MS Gothic" w:hAnsi="DejaVu Sans" w:cs="DejaVu Sans"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C5390E" w:rsidRPr="00AC0BD6"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  <w:t>FAQ</w:t>
                  </w:r>
                </w:p>
              </w:tc>
              <w:tc>
                <w:tcPr>
                  <w:tcW w:w="7653" w:type="dxa"/>
                </w:tcPr>
                <w:p w14:paraId="35A007FB" w14:textId="77777777" w:rsidR="00C5390E" w:rsidRPr="00AC0BD6" w:rsidRDefault="00C5390E" w:rsidP="00C5390E">
                  <w:pPr>
                    <w:rPr>
                      <w:rFonts w:ascii="DejaVu Sans" w:hAnsi="DejaVu Sans" w:cs="DejaVu Sans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D495F8B" w14:textId="77777777" w:rsidR="00C5390E" w:rsidRPr="00AC0BD6" w:rsidRDefault="00C5390E" w:rsidP="00C5390E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13AD6822" w14:textId="77777777" w:rsidR="00871A81" w:rsidRPr="00AC0BD6" w:rsidRDefault="00871A81" w:rsidP="009D7E4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5FF4AEEC" w14:textId="42FF6411" w:rsidR="00B167CD" w:rsidRPr="00AC0BD6" w:rsidRDefault="00871A81" w:rsidP="00871A81">
            <w:pPr>
              <w:pStyle w:val="Paragraphedeliste"/>
              <w:numPr>
                <w:ilvl w:val="0"/>
                <w:numId w:val="11"/>
              </w:numPr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>Présenter les sécurités mise</w:t>
            </w:r>
            <w:r w:rsidR="00FA1BC9" w:rsidRPr="00AC0BD6">
              <w:rPr>
                <w:rFonts w:ascii="DejaVu Sans" w:hAnsi="DejaVu Sans" w:cs="DejaVu Sans"/>
                <w:bCs/>
                <w:sz w:val="20"/>
                <w:szCs w:val="20"/>
              </w:rPr>
              <w:t>s</w:t>
            </w: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 xml:space="preserve"> en place :</w:t>
            </w:r>
          </w:p>
          <w:p w14:paraId="62A200F3" w14:textId="48E7778A" w:rsidR="00871A81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2B37AE23" w14:textId="4259B905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56F81C81" w14:textId="122042A5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F674BC0" w14:textId="48D1E449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10665498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38A6F256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5A712898" w14:textId="77777777" w:rsidR="00871A81" w:rsidRPr="00AC0BD6" w:rsidRDefault="00871A81" w:rsidP="00871A81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C5AE6AF" w14:textId="77777777" w:rsidR="00871A81" w:rsidRPr="00AC0BD6" w:rsidRDefault="00871A81" w:rsidP="00871A81">
            <w:pPr>
              <w:rPr>
                <w:rFonts w:ascii="DejaVu Sans" w:hAnsi="DejaVu Sans" w:cs="DejaVu Sans"/>
                <w:i/>
                <w:sz w:val="20"/>
                <w:szCs w:val="20"/>
              </w:rPr>
            </w:pPr>
          </w:p>
          <w:p w14:paraId="5380B560" w14:textId="3F5E41D0" w:rsidR="00871A81" w:rsidRPr="00AC0BD6" w:rsidRDefault="00871A81" w:rsidP="00B167CD">
            <w:pPr>
              <w:pStyle w:val="Paragraphedeliste"/>
              <w:numPr>
                <w:ilvl w:val="0"/>
                <w:numId w:val="11"/>
              </w:numPr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>Présenter les avantages et inconvénients des solutions proposées :</w:t>
            </w:r>
          </w:p>
          <w:p w14:paraId="173B01B0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DBC7475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51CC9D32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31B76833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29E1AC9C" w14:textId="77777777" w:rsidR="00871A81" w:rsidRPr="00AC0BD6" w:rsidRDefault="00871A81" w:rsidP="00871A81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7DF7E797" w14:textId="77777777" w:rsidR="000A3FFA" w:rsidRPr="00AC0BD6" w:rsidRDefault="000A3FFA" w:rsidP="00871A81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17EEE831" w14:textId="42AACA14" w:rsidR="009D7E43" w:rsidRDefault="009D7E43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2D174200" w14:textId="704BC094" w:rsidR="00AC0BD6" w:rsidRDefault="00AC0BD6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2527F204" w14:textId="087C4DDC" w:rsidR="00AC0BD6" w:rsidRDefault="00AC0BD6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3EB190C9" w14:textId="77777777" w:rsidR="00AC0BD6" w:rsidRPr="00AC0BD6" w:rsidRDefault="00AC0BD6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  <w:p w14:paraId="4330CFD1" w14:textId="50984434" w:rsidR="000A3FFA" w:rsidRPr="00AC0BD6" w:rsidRDefault="000A3FFA" w:rsidP="00B00868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</w:tc>
      </w:tr>
      <w:tr w:rsidR="00016023" w:rsidRPr="00AC0BD6" w14:paraId="5B3267B6" w14:textId="77777777" w:rsidTr="00AC0BD6">
        <w:trPr>
          <w:trHeight w:val="694"/>
        </w:trPr>
        <w:tc>
          <w:tcPr>
            <w:tcW w:w="13994" w:type="dxa"/>
            <w:shd w:val="clear" w:color="auto" w:fill="D0CECE" w:themeFill="background2" w:themeFillShade="E6"/>
            <w:vAlign w:val="center"/>
          </w:tcPr>
          <w:p w14:paraId="1BC7CDE4" w14:textId="38ECBBF1" w:rsidR="00AC0BD6" w:rsidRPr="00742348" w:rsidRDefault="00016023" w:rsidP="00AC0BD6">
            <w:pPr>
              <w:pStyle w:val="Paragraphedeliste"/>
              <w:numPr>
                <w:ilvl w:val="0"/>
                <w:numId w:val="13"/>
              </w:numPr>
              <w:shd w:val="clear" w:color="auto" w:fill="C9C9C9" w:themeFill="accent3" w:themeFillTint="99"/>
              <w:ind w:left="459"/>
              <w:jc w:val="both"/>
              <w:rPr>
                <w:rFonts w:ascii="DejaVu Sans" w:hAnsi="DejaVu Sans" w:cs="DejaVu Sans"/>
                <w:b/>
                <w:sz w:val="20"/>
                <w:szCs w:val="20"/>
              </w:rPr>
            </w:pPr>
            <w:r w:rsidRPr="00742348">
              <w:rPr>
                <w:rFonts w:ascii="DejaVu Sans" w:hAnsi="DejaVu Sans" w:cs="DejaVu Sans"/>
                <w:b/>
                <w:sz w:val="20"/>
                <w:szCs w:val="20"/>
              </w:rPr>
              <w:lastRenderedPageBreak/>
              <w:t>Qualité des moyens, outils et services mis à disposition du service RH (adaptation et gestion du processus de commande, plateforme de suivi, reporting/statistiques,) (15%)</w:t>
            </w:r>
          </w:p>
        </w:tc>
      </w:tr>
      <w:tr w:rsidR="00AC0BD6" w:rsidRPr="00AC0BD6" w14:paraId="2EE3DAD3" w14:textId="77777777" w:rsidTr="00AC0BD6">
        <w:tc>
          <w:tcPr>
            <w:tcW w:w="13994" w:type="dxa"/>
            <w:shd w:val="clear" w:color="auto" w:fill="FFFFFF" w:themeFill="background1"/>
          </w:tcPr>
          <w:p w14:paraId="13BC597F" w14:textId="77777777" w:rsidR="00AC0BD6" w:rsidRPr="00AC0BD6" w:rsidRDefault="00AC0BD6" w:rsidP="00AC0BD6">
            <w:pPr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  <w:t>Le candidat devra présenter les fonctionnalités de la plateforme proposée pour l’équipe RH, administrateurs :</w:t>
            </w:r>
            <w:r w:rsidRPr="00AC0BD6">
              <w:rPr>
                <w:rFonts w:ascii="DejaVu Sans" w:hAnsi="DejaVu Sans" w:cs="DejaVu Sans"/>
                <w:bCs/>
                <w:i/>
                <w:iCs/>
                <w:sz w:val="20"/>
                <w:szCs w:val="20"/>
              </w:rPr>
              <w:tab/>
            </w:r>
          </w:p>
          <w:p w14:paraId="3BC20DD7" w14:textId="77777777" w:rsidR="00AC0BD6" w:rsidRP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12961A34" w14:textId="77777777" w:rsidR="00AC0BD6" w:rsidRDefault="00AC0BD6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ECD23D1" w14:textId="6241D505" w:rsidR="00742348" w:rsidRPr="00AC0BD6" w:rsidRDefault="00742348" w:rsidP="00AC0BD6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</w:tc>
      </w:tr>
      <w:tr w:rsidR="00016023" w:rsidRPr="00AC0BD6" w14:paraId="745A15E9" w14:textId="77777777" w:rsidTr="00016023">
        <w:tc>
          <w:tcPr>
            <w:tcW w:w="13994" w:type="dxa"/>
          </w:tcPr>
          <w:p w14:paraId="79909285" w14:textId="77777777" w:rsidR="00AC0BD6" w:rsidRDefault="00AC0BD6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</w:p>
          <w:p w14:paraId="564BD93B" w14:textId="1D023AA5" w:rsidR="00C5390E" w:rsidRPr="00AC0BD6" w:rsidRDefault="00C5390E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  <w:t>Réponse du candidat :</w:t>
            </w:r>
          </w:p>
          <w:p w14:paraId="5D5BFF5F" w14:textId="77777777" w:rsidR="00016023" w:rsidRPr="00AC0BD6" w:rsidRDefault="00016023" w:rsidP="0001602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0CF6BEA" w14:textId="2C5D3863" w:rsidR="00016023" w:rsidRDefault="00016023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Description du processus de commande</w:t>
            </w:r>
          </w:p>
          <w:p w14:paraId="0F49020A" w14:textId="77777777" w:rsidR="00AC0BD6" w:rsidRPr="00AC0BD6" w:rsidRDefault="00AC0BD6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61799EAA" w14:textId="63793CDE" w:rsidR="00016023" w:rsidRPr="00AC0BD6" w:rsidRDefault="001C0ECE" w:rsidP="00AC0BD6">
            <w:pPr>
              <w:ind w:left="459"/>
              <w:rPr>
                <w:rFonts w:ascii="DejaVu Sans" w:hAnsi="DejaVu Sans" w:cs="DejaVu Sans"/>
                <w:bCs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bCs/>
                  <w:sz w:val="20"/>
                  <w:szCs w:val="20"/>
                </w:rPr>
                <w:id w:val="-1086059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bCs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bCs/>
                <w:sz w:val="20"/>
                <w:szCs w:val="20"/>
              </w:rPr>
              <w:t>Par un fichier téléchargé sur la plateforme (préciser le format du fichier)</w:t>
            </w:r>
          </w:p>
          <w:p w14:paraId="51D0B8A2" w14:textId="7DF6F87C" w:rsidR="00016023" w:rsidRPr="00AC0BD6" w:rsidRDefault="001C0ECE" w:rsidP="00AC0BD6">
            <w:pPr>
              <w:ind w:left="459"/>
              <w:rPr>
                <w:rFonts w:ascii="DejaVu Sans" w:hAnsi="DejaVu Sans" w:cs="DejaVu Sans"/>
                <w:bCs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bCs/>
                  <w:sz w:val="20"/>
                  <w:szCs w:val="20"/>
                </w:rPr>
                <w:id w:val="1676918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bCs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bCs/>
                <w:sz w:val="20"/>
                <w:szCs w:val="20"/>
              </w:rPr>
              <w:t xml:space="preserve">Par un fichier envoyé au candidat </w:t>
            </w:r>
          </w:p>
          <w:p w14:paraId="0CEFF69A" w14:textId="77777777" w:rsidR="00016023" w:rsidRPr="00AC0BD6" w:rsidRDefault="00016023" w:rsidP="0001602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9CA83F1" w14:textId="20F3970A" w:rsidR="00016023" w:rsidRPr="00AC0BD6" w:rsidRDefault="00016023" w:rsidP="00B167CD">
            <w:pPr>
              <w:pStyle w:val="Paragraphedeliste"/>
              <w:numPr>
                <w:ilvl w:val="0"/>
                <w:numId w:val="11"/>
              </w:numPr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 xml:space="preserve">Décrire </w:t>
            </w:r>
            <w:r w:rsidR="00AC0BD6" w:rsidRPr="00AC0BD6">
              <w:rPr>
                <w:rFonts w:ascii="DejaVu Sans" w:hAnsi="DejaVu Sans" w:cs="DejaVu Sans"/>
                <w:bCs/>
                <w:sz w:val="20"/>
                <w:szCs w:val="20"/>
              </w:rPr>
              <w:t>autres modalités proposées</w:t>
            </w: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> :</w:t>
            </w:r>
          </w:p>
          <w:p w14:paraId="07D487ED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7F6F3E60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9B8DA50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739C2F90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9825A1A" w14:textId="77777777" w:rsidR="00AC0BD6" w:rsidRDefault="00AC0BD6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657B768C" w14:textId="1358EEF2" w:rsidR="00016023" w:rsidRDefault="00BF5210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>Gestion des utilisateurs et des bénéficiaires</w:t>
            </w:r>
          </w:p>
          <w:p w14:paraId="55D375DB" w14:textId="77777777" w:rsidR="00AC0BD6" w:rsidRPr="00AC0BD6" w:rsidRDefault="00AC0BD6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</w:p>
          <w:p w14:paraId="2759F54C" w14:textId="14065865" w:rsidR="00016023" w:rsidRPr="00AC0BD6" w:rsidRDefault="001C0ECE" w:rsidP="00AC0BD6">
            <w:pPr>
              <w:ind w:left="459"/>
              <w:rPr>
                <w:rFonts w:ascii="DejaVu Sans" w:hAnsi="DejaVu Sans" w:cs="DejaVu Sans"/>
                <w:i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172058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 xml:space="preserve">Paramétrages des utilisateurs </w:t>
            </w:r>
          </w:p>
          <w:p w14:paraId="72AE3E20" w14:textId="37336E8F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0092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Ajout d’un bénéficiaire</w:t>
            </w:r>
          </w:p>
          <w:p w14:paraId="2192453E" w14:textId="310CC399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1277402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Modification de coordonnées de bénéficiaires</w:t>
            </w:r>
          </w:p>
          <w:p w14:paraId="0377197E" w14:textId="30D0BBDC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59956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Chargement des bénéficiaires</w:t>
            </w:r>
          </w:p>
          <w:p w14:paraId="0B19B292" w14:textId="3745F2DD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42099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Commande des titres</w:t>
            </w:r>
          </w:p>
          <w:p w14:paraId="73E43C90" w14:textId="624F9825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92392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Suivi des livraisons de titres</w:t>
            </w:r>
          </w:p>
          <w:p w14:paraId="15F462FE" w14:textId="090D12BA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08642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Suivi de l’utilisation des titres</w:t>
            </w:r>
          </w:p>
          <w:p w14:paraId="5B86555B" w14:textId="2DE06A65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52702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Rechargement des tickets restaurant</w:t>
            </w:r>
          </w:p>
          <w:p w14:paraId="4B856EE8" w14:textId="63E70790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205218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Ajout / suppression du nombre de tickets restaurant / bénéficiaire</w:t>
            </w:r>
          </w:p>
          <w:p w14:paraId="7D5A08AC" w14:textId="3A5291C0" w:rsidR="003E1AC2" w:rsidRPr="00AC0BD6" w:rsidRDefault="001C0ECE" w:rsidP="00AC0BD6">
            <w:pPr>
              <w:ind w:left="459"/>
              <w:jc w:val="both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670525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BD6">
                  <w:rPr>
                    <w:rFonts w:ascii="MS Gothic" w:eastAsia="MS Gothic" w:hAnsi="MS Gothic" w:cs="DejaVu Sans" w:hint="eastAsia"/>
                    <w:sz w:val="20"/>
                    <w:szCs w:val="20"/>
                  </w:rPr>
                  <w:t>☐</w:t>
                </w:r>
              </w:sdtContent>
            </w:sdt>
            <w:r w:rsidR="003E1AC2" w:rsidRPr="00AC0BD6">
              <w:rPr>
                <w:rFonts w:ascii="DejaVu Sans" w:hAnsi="DejaVu Sans" w:cs="DejaVu Sans"/>
                <w:sz w:val="20"/>
                <w:szCs w:val="20"/>
              </w:rPr>
              <w:t>Modification des montants adressés aux bénéficiaires (valeur faciale des tickets restaurants par exemple)</w:t>
            </w:r>
          </w:p>
          <w:p w14:paraId="020BA6E6" w14:textId="77777777" w:rsidR="003E1AC2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61320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AC2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3E1AC2" w:rsidRPr="00AC0BD6">
              <w:rPr>
                <w:rFonts w:ascii="DejaVu Sans" w:hAnsi="DejaVu Sans" w:cs="DejaVu Sans"/>
                <w:sz w:val="20"/>
                <w:szCs w:val="20"/>
              </w:rPr>
              <w:t>Modification des reporting</w:t>
            </w:r>
          </w:p>
          <w:p w14:paraId="140E7523" w14:textId="77777777" w:rsidR="003E1AC2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21894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AC2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3E1AC2" w:rsidRPr="00AC0BD6">
              <w:rPr>
                <w:rFonts w:ascii="DejaVu Sans" w:hAnsi="DejaVu Sans" w:cs="DejaVu Sans"/>
                <w:sz w:val="20"/>
                <w:szCs w:val="20"/>
              </w:rPr>
              <w:t>Édition des reporting</w:t>
            </w:r>
          </w:p>
          <w:p w14:paraId="58FC94DE" w14:textId="4C94DD8C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1476255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Échange des titres restaurants non distribués ou non utilisés</w:t>
            </w:r>
          </w:p>
          <w:p w14:paraId="6CE7F9A3" w14:textId="6675B363" w:rsidR="00016023" w:rsidRPr="00AC0BD6" w:rsidRDefault="001C0ECE" w:rsidP="00AC0BD6">
            <w:pPr>
              <w:ind w:left="459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34780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23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16023" w:rsidRPr="00AC0BD6">
              <w:rPr>
                <w:rFonts w:ascii="DejaVu Sans" w:hAnsi="DejaVu Sans" w:cs="DejaVu Sans"/>
                <w:sz w:val="20"/>
                <w:szCs w:val="20"/>
              </w:rPr>
              <w:t>Relance des bénéficiaires n’ayant pas utilisé leurs titres</w:t>
            </w:r>
          </w:p>
          <w:p w14:paraId="35ED530A" w14:textId="77777777" w:rsidR="00AC0BD6" w:rsidRPr="00AC0BD6" w:rsidRDefault="00AC0BD6" w:rsidP="0001602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5B503F2E" w14:textId="0C20519B" w:rsidR="00016023" w:rsidRPr="00AC0BD6" w:rsidRDefault="00016023" w:rsidP="00B167CD">
            <w:pPr>
              <w:pStyle w:val="Paragraphedeliste"/>
              <w:numPr>
                <w:ilvl w:val="0"/>
                <w:numId w:val="11"/>
              </w:numPr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 xml:space="preserve">Décrire autres </w:t>
            </w:r>
            <w:r w:rsidR="00BF5210" w:rsidRPr="00AC0BD6">
              <w:rPr>
                <w:rFonts w:ascii="DejaVu Sans" w:hAnsi="DejaVu Sans" w:cs="DejaVu Sans"/>
                <w:bCs/>
                <w:sz w:val="20"/>
                <w:szCs w:val="20"/>
              </w:rPr>
              <w:t>modalités de gestion</w:t>
            </w: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> :</w:t>
            </w:r>
          </w:p>
          <w:p w14:paraId="17524197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9AB0D81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231EAED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100E5081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082514FC" w14:textId="77777777" w:rsidR="00016023" w:rsidRPr="00AC0BD6" w:rsidRDefault="00016023" w:rsidP="0001602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9699850" w14:textId="288FAB0E" w:rsidR="00016023" w:rsidRPr="00AC0BD6" w:rsidRDefault="000A3FFA" w:rsidP="00016023">
            <w:pPr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Cs/>
                <w:smallCaps/>
                <w:color w:val="0070C0"/>
                <w:sz w:val="20"/>
                <w:szCs w:val="20"/>
                <w:u w:val="single"/>
              </w:rPr>
              <w:t xml:space="preserve">Assistance </w:t>
            </w:r>
          </w:p>
          <w:p w14:paraId="27AA94A7" w14:textId="2AC6AE6A" w:rsidR="000A3FFA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-7590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BD6">
                  <w:rPr>
                    <w:rFonts w:ascii="MS Gothic" w:eastAsia="MS Gothic" w:hAnsi="MS Gothic" w:cs="DejaVu Sans" w:hint="eastAsia"/>
                    <w:sz w:val="20"/>
                    <w:szCs w:val="20"/>
                  </w:rPr>
                  <w:t>☐</w:t>
                </w:r>
              </w:sdtContent>
            </w:sdt>
            <w:r w:rsidR="000A3FFA" w:rsidRPr="00AC0BD6">
              <w:rPr>
                <w:rFonts w:ascii="DejaVu Sans" w:hAnsi="DejaVu Sans" w:cs="DejaVu Sans"/>
                <w:sz w:val="20"/>
                <w:szCs w:val="20"/>
              </w:rPr>
              <w:t>Téléphone</w:t>
            </w:r>
          </w:p>
          <w:p w14:paraId="56159AEA" w14:textId="42B4F0A7" w:rsidR="000A3FFA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612482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FFA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A3FFA" w:rsidRPr="00AC0BD6">
              <w:rPr>
                <w:rFonts w:ascii="DejaVu Sans" w:hAnsi="DejaVu Sans" w:cs="DejaVu Sans"/>
                <w:sz w:val="20"/>
                <w:szCs w:val="20"/>
              </w:rPr>
              <w:t>Mail</w:t>
            </w:r>
          </w:p>
          <w:p w14:paraId="15E4F174" w14:textId="72A8F96D" w:rsidR="000A3FFA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80389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FFA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A3FFA" w:rsidRPr="00AC0BD6">
              <w:rPr>
                <w:rFonts w:ascii="DejaVu Sans" w:hAnsi="DejaVu Sans" w:cs="DejaVu Sans"/>
                <w:sz w:val="20"/>
                <w:szCs w:val="20"/>
              </w:rPr>
              <w:t>Outil de déclaration</w:t>
            </w:r>
          </w:p>
          <w:p w14:paraId="0B0FBEF1" w14:textId="33F833E1" w:rsidR="000A3FFA" w:rsidRPr="00AC0BD6" w:rsidRDefault="001C0ECE" w:rsidP="00AC0BD6">
            <w:pPr>
              <w:ind w:left="318"/>
              <w:rPr>
                <w:rFonts w:ascii="DejaVu Sans" w:hAnsi="DejaVu Sans" w:cs="DejaVu Sans"/>
                <w:sz w:val="20"/>
                <w:szCs w:val="20"/>
              </w:rPr>
            </w:pPr>
            <w:sdt>
              <w:sdtPr>
                <w:rPr>
                  <w:rFonts w:ascii="DejaVu Sans" w:hAnsi="DejaVu Sans" w:cs="DejaVu Sans"/>
                  <w:sz w:val="20"/>
                  <w:szCs w:val="20"/>
                </w:rPr>
                <w:id w:val="52437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FFA" w:rsidRPr="00AC0BD6">
                  <w:rPr>
                    <w:rFonts w:ascii="DejaVu Sans" w:eastAsia="MS Gothic" w:hAnsi="DejaVu Sans" w:cs="DejaVu Sans"/>
                    <w:sz w:val="20"/>
                    <w:szCs w:val="20"/>
                  </w:rPr>
                  <w:t>☐</w:t>
                </w:r>
              </w:sdtContent>
            </w:sdt>
            <w:r w:rsidR="000A3FFA" w:rsidRPr="00AC0BD6">
              <w:rPr>
                <w:rFonts w:ascii="DejaVu Sans" w:hAnsi="DejaVu Sans" w:cs="DejaVu Sans"/>
                <w:sz w:val="20"/>
                <w:szCs w:val="20"/>
              </w:rPr>
              <w:t>FAQ</w:t>
            </w:r>
          </w:p>
          <w:p w14:paraId="2D46132B" w14:textId="4F546AD8" w:rsidR="00016023" w:rsidRPr="00AC0BD6" w:rsidRDefault="00016023" w:rsidP="00016023">
            <w:pPr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</w:tc>
      </w:tr>
    </w:tbl>
    <w:p w14:paraId="4740931F" w14:textId="77777777" w:rsidR="00AC0BD6" w:rsidRDefault="00AC0BD6">
      <w:r>
        <w:lastRenderedPageBreak/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016023" w:rsidRPr="00AC0BD6" w14:paraId="1A3E452D" w14:textId="77777777" w:rsidTr="00AC0BD6">
        <w:trPr>
          <w:trHeight w:val="564"/>
        </w:trPr>
        <w:tc>
          <w:tcPr>
            <w:tcW w:w="13994" w:type="dxa"/>
            <w:shd w:val="clear" w:color="auto" w:fill="C9C9C9" w:themeFill="accent3" w:themeFillTint="99"/>
            <w:vAlign w:val="center"/>
          </w:tcPr>
          <w:p w14:paraId="37C1A0B0" w14:textId="52EC1DD0" w:rsidR="00016023" w:rsidRPr="00AC0BD6" w:rsidRDefault="00016023" w:rsidP="00AC0BD6">
            <w:pPr>
              <w:pStyle w:val="Paragraphedeliste"/>
              <w:numPr>
                <w:ilvl w:val="0"/>
                <w:numId w:val="13"/>
              </w:numPr>
              <w:ind w:left="459"/>
              <w:rPr>
                <w:rFonts w:ascii="DejaVu Sans" w:hAnsi="DejaVu Sans" w:cs="DejaVu Sans"/>
                <w:b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</w:rPr>
              <w:lastRenderedPageBreak/>
              <w:t>Qualité, étendue et personnalisation des offres promotionnelles (</w:t>
            </w:r>
            <w:r w:rsidR="00AC0BD6">
              <w:rPr>
                <w:rFonts w:ascii="DejaVu Sans" w:hAnsi="DejaVu Sans" w:cs="DejaVu Sans"/>
                <w:b/>
                <w:sz w:val="20"/>
                <w:szCs w:val="20"/>
              </w:rPr>
              <w:t>10</w:t>
            </w:r>
            <w:r w:rsidRPr="00AC0BD6">
              <w:rPr>
                <w:rFonts w:ascii="DejaVu Sans" w:hAnsi="DejaVu Sans" w:cs="DejaVu Sans"/>
                <w:b/>
                <w:sz w:val="20"/>
                <w:szCs w:val="20"/>
              </w:rPr>
              <w:t>%)</w:t>
            </w:r>
          </w:p>
        </w:tc>
      </w:tr>
      <w:tr w:rsidR="00016023" w:rsidRPr="00AC0BD6" w14:paraId="6530BB11" w14:textId="77777777" w:rsidTr="00016023">
        <w:tc>
          <w:tcPr>
            <w:tcW w:w="13994" w:type="dxa"/>
          </w:tcPr>
          <w:p w14:paraId="12ED6666" w14:textId="77777777" w:rsidR="00AC0BD6" w:rsidRDefault="00AC0BD6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</w:p>
          <w:p w14:paraId="53B95A66" w14:textId="5CE9DDC3" w:rsidR="00C5390E" w:rsidRPr="00AC0BD6" w:rsidRDefault="00C5390E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  <w:t>Réponse du candidat :</w:t>
            </w:r>
          </w:p>
          <w:p w14:paraId="7E03B160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EB8AE0D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3DFA246E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4054659B" w14:textId="7DF76689" w:rsidR="00B167CD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17258D22" w14:textId="16A41278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F653327" w14:textId="5868236D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E23F8A5" w14:textId="3506A8EF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5B8BAE3E" w14:textId="18A85D10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0E06EECE" w14:textId="3B040CF5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571EEB8" w14:textId="1EDFC8E9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0A2B51BD" w14:textId="3AEB70E4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75569B43" w14:textId="168F61A3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15A16D47" w14:textId="6CEA0612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8F7D31A" w14:textId="066A8250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3F15DFD3" w14:textId="4538744C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1D26EDD" w14:textId="20F3D34D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34A1B9A3" w14:textId="3B5B68B9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3CCD5820" w14:textId="2CBA9214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0C82C390" w14:textId="0F952AEE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86EFCCF" w14:textId="04E58F9B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B39D86E" w14:textId="77777777" w:rsidR="00016023" w:rsidRPr="00AC0BD6" w:rsidRDefault="00016023" w:rsidP="00016023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</w:tc>
      </w:tr>
    </w:tbl>
    <w:p w14:paraId="484C8512" w14:textId="77777777" w:rsidR="00AC0BD6" w:rsidRDefault="00AC0BD6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016023" w:rsidRPr="00AC0BD6" w14:paraId="41D4E9E9" w14:textId="77777777" w:rsidTr="00AC0BD6">
        <w:trPr>
          <w:trHeight w:val="553"/>
        </w:trPr>
        <w:tc>
          <w:tcPr>
            <w:tcW w:w="13994" w:type="dxa"/>
            <w:shd w:val="clear" w:color="auto" w:fill="C9C9C9" w:themeFill="accent3" w:themeFillTint="99"/>
            <w:vAlign w:val="center"/>
          </w:tcPr>
          <w:p w14:paraId="3105AD44" w14:textId="443F37CD" w:rsidR="00016023" w:rsidRPr="00AC0BD6" w:rsidRDefault="00016023" w:rsidP="00AC0BD6">
            <w:pPr>
              <w:pStyle w:val="Paragraphedeliste"/>
              <w:numPr>
                <w:ilvl w:val="0"/>
                <w:numId w:val="13"/>
              </w:numPr>
              <w:ind w:left="459"/>
              <w:rPr>
                <w:rFonts w:ascii="DejaVu Sans" w:hAnsi="DejaVu Sans" w:cs="DejaVu Sans"/>
                <w:b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</w:rPr>
              <w:lastRenderedPageBreak/>
              <w:t>Identification des commerces éco-responsables (10%)</w:t>
            </w:r>
          </w:p>
        </w:tc>
      </w:tr>
      <w:tr w:rsidR="00C5390E" w:rsidRPr="00AC0BD6" w14:paraId="5145EFBB" w14:textId="77777777" w:rsidTr="00016023">
        <w:tc>
          <w:tcPr>
            <w:tcW w:w="13994" w:type="dxa"/>
          </w:tcPr>
          <w:p w14:paraId="550824DB" w14:textId="77777777" w:rsidR="00AC0BD6" w:rsidRDefault="00AC0BD6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</w:p>
          <w:p w14:paraId="3958BD5B" w14:textId="387E0164" w:rsidR="00C5390E" w:rsidRPr="00AC0BD6" w:rsidRDefault="00C5390E" w:rsidP="00C5390E">
            <w:pPr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</w:pPr>
            <w:r w:rsidRPr="00AC0BD6">
              <w:rPr>
                <w:rFonts w:ascii="DejaVu Sans" w:hAnsi="DejaVu Sans" w:cs="DejaVu Sans"/>
                <w:b/>
                <w:sz w:val="20"/>
                <w:szCs w:val="20"/>
                <w:u w:val="single"/>
              </w:rPr>
              <w:t>Réponse du candidat :</w:t>
            </w:r>
          </w:p>
          <w:p w14:paraId="70E7FDF3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0F063EA7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7D9E4B61" w14:textId="77777777" w:rsidR="00B167CD" w:rsidRPr="00AC0BD6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3CBEC9B7" w14:textId="347AC2FF" w:rsidR="00B167CD" w:rsidRDefault="00B167CD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  <w:r w:rsidRPr="00AC0BD6">
              <w:rPr>
                <w:rFonts w:ascii="DejaVu Sans" w:hAnsi="DejaVu Sans" w:cs="DejaVu Sans"/>
                <w:bCs/>
                <w:sz w:val="20"/>
                <w:szCs w:val="20"/>
              </w:rPr>
              <w:tab/>
            </w:r>
          </w:p>
          <w:p w14:paraId="64977784" w14:textId="21D0FCB7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97BB253" w14:textId="4974FCAF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80E99F2" w14:textId="5334A09F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502C715" w14:textId="769C49DE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64CAB04C" w14:textId="4EDA4E1E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7F3AE11" w14:textId="4A697B7F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4BB38F41" w14:textId="428B7B78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7C0C6FAD" w14:textId="04252BD3" w:rsid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210EE764" w14:textId="77777777" w:rsidR="00AC0BD6" w:rsidRPr="00AC0BD6" w:rsidRDefault="00AC0BD6" w:rsidP="00B167CD">
            <w:pPr>
              <w:tabs>
                <w:tab w:val="left" w:leader="dot" w:pos="13357"/>
              </w:tabs>
              <w:rPr>
                <w:rFonts w:ascii="DejaVu Sans" w:hAnsi="DejaVu Sans" w:cs="DejaVu Sans"/>
                <w:bCs/>
                <w:sz w:val="20"/>
                <w:szCs w:val="20"/>
              </w:rPr>
            </w:pPr>
          </w:p>
          <w:p w14:paraId="5F977A91" w14:textId="77777777" w:rsidR="00C5390E" w:rsidRPr="00AC0BD6" w:rsidRDefault="00C5390E" w:rsidP="00C5390E">
            <w:pPr>
              <w:rPr>
                <w:rFonts w:ascii="DejaVu Sans" w:hAnsi="DejaVu Sans" w:cs="DejaVu Sans"/>
                <w:b/>
                <w:sz w:val="20"/>
                <w:szCs w:val="20"/>
              </w:rPr>
            </w:pPr>
          </w:p>
        </w:tc>
      </w:tr>
    </w:tbl>
    <w:p w14:paraId="6950CF11" w14:textId="60794308" w:rsidR="00371EBE" w:rsidRPr="00AC0BD6" w:rsidRDefault="00371EBE">
      <w:pPr>
        <w:rPr>
          <w:rFonts w:ascii="DejaVu Sans" w:hAnsi="DejaVu Sans" w:cs="DejaVu Sans"/>
          <w:sz w:val="20"/>
          <w:szCs w:val="20"/>
        </w:rPr>
      </w:pPr>
    </w:p>
    <w:sectPr w:rsidR="00371EBE" w:rsidRPr="00AC0BD6" w:rsidSect="00AC0BD6">
      <w:footerReference w:type="default" r:id="rId8"/>
      <w:headerReference w:type="first" r:id="rId9"/>
      <w:pgSz w:w="16838" w:h="11906" w:orient="landscape"/>
      <w:pgMar w:top="1417" w:right="1417" w:bottom="1417" w:left="1417" w:header="708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2A1E5" w14:textId="77777777" w:rsidR="00AE6A84" w:rsidRDefault="00AE6A84" w:rsidP="009D7762">
      <w:pPr>
        <w:spacing w:after="0" w:line="240" w:lineRule="auto"/>
      </w:pPr>
      <w:r>
        <w:separator/>
      </w:r>
    </w:p>
  </w:endnote>
  <w:endnote w:type="continuationSeparator" w:id="0">
    <w:p w14:paraId="4B3FFC06" w14:textId="77777777" w:rsidR="00AE6A84" w:rsidRDefault="00AE6A84" w:rsidP="009D7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34" w:type="dxa"/>
      <w:tblLayout w:type="fixed"/>
      <w:tblLook w:val="04A0" w:firstRow="1" w:lastRow="0" w:firstColumn="1" w:lastColumn="0" w:noHBand="0" w:noVBand="1"/>
    </w:tblPr>
    <w:tblGrid>
      <w:gridCol w:w="5220"/>
      <w:gridCol w:w="8814"/>
    </w:tblGrid>
    <w:tr w:rsidR="00AC0BD6" w14:paraId="0D9A7D96" w14:textId="77777777" w:rsidTr="00AC0BD6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64C5AB" w14:textId="77777777" w:rsidR="00AC0BD6" w:rsidRDefault="00AC0BD6" w:rsidP="00AC0BD6">
          <w:pPr>
            <w:pStyle w:val="PiedDePage0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 : </w:t>
          </w:r>
          <w:r w:rsidRPr="00CA0AE1">
            <w:rPr>
              <w:color w:val="000000"/>
              <w:lang w:val="fr-FR"/>
            </w:rPr>
            <w:t>25GEM00</w:t>
          </w:r>
          <w:r>
            <w:rPr>
              <w:color w:val="000000"/>
              <w:lang w:val="fr-FR"/>
            </w:rPr>
            <w:t>53</w:t>
          </w:r>
        </w:p>
      </w:tc>
      <w:tc>
        <w:tcPr>
          <w:tcW w:w="881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0003B2" w14:textId="77777777" w:rsidR="00AC0BD6" w:rsidRDefault="00AC0BD6" w:rsidP="00AC0BD6">
          <w:pPr>
            <w:pStyle w:val="PiedDePage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  <w:tr w:rsidR="00AC0BD6" w14:paraId="4AFADB6A" w14:textId="77777777" w:rsidTr="00AC0BD6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225C46" w14:textId="77777777" w:rsidR="00AC0BD6" w:rsidRDefault="00AC0BD6" w:rsidP="00AC0BD6">
          <w:pPr>
            <w:pStyle w:val="PiedDePage0"/>
            <w:rPr>
              <w:color w:val="000000"/>
              <w:lang w:val="fr-FR"/>
            </w:rPr>
          </w:pPr>
        </w:p>
      </w:tc>
      <w:tc>
        <w:tcPr>
          <w:tcW w:w="881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3AB33C" w14:textId="77777777" w:rsidR="00AC0BD6" w:rsidRDefault="00AC0BD6" w:rsidP="00AC0BD6">
          <w:pPr>
            <w:pStyle w:val="PiedDePage0"/>
            <w:jc w:val="right"/>
            <w:rPr>
              <w:color w:val="000000"/>
              <w:lang w:val="fr-FR"/>
            </w:rPr>
          </w:pPr>
        </w:p>
      </w:tc>
    </w:tr>
  </w:tbl>
  <w:p w14:paraId="23A1C1AA" w14:textId="48060118" w:rsidR="00DA3932" w:rsidRPr="000E6CEF" w:rsidRDefault="00DA3932" w:rsidP="00AC0BD6">
    <w:pPr>
      <w:pStyle w:val="Pieddepage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C886" w14:textId="77777777" w:rsidR="00AE6A84" w:rsidRDefault="00AE6A84" w:rsidP="009D7762">
      <w:pPr>
        <w:spacing w:after="0" w:line="240" w:lineRule="auto"/>
      </w:pPr>
      <w:r>
        <w:separator/>
      </w:r>
    </w:p>
  </w:footnote>
  <w:footnote w:type="continuationSeparator" w:id="0">
    <w:p w14:paraId="02A54848" w14:textId="77777777" w:rsidR="00AE6A84" w:rsidRDefault="00AE6A84" w:rsidP="009D7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053F" w14:textId="25F67C80" w:rsidR="009D7762" w:rsidRDefault="00E0507B">
    <w:pPr>
      <w:pStyle w:val="En-tte"/>
    </w:pPr>
    <w:r w:rsidRPr="006A5D0C">
      <w:rPr>
        <w:rFonts w:ascii="DejaVu Sans" w:hAnsi="DejaVu Sans" w:cs="DejaVu Sans"/>
        <w:noProof/>
      </w:rPr>
      <w:drawing>
        <wp:anchor distT="0" distB="0" distL="114300" distR="114300" simplePos="0" relativeHeight="251659264" behindDoc="1" locked="0" layoutInCell="1" allowOverlap="1" wp14:anchorId="7C130E7E" wp14:editId="7D6BFF43">
          <wp:simplePos x="0" y="0"/>
          <wp:positionH relativeFrom="column">
            <wp:posOffset>-480695</wp:posOffset>
          </wp:positionH>
          <wp:positionV relativeFrom="page">
            <wp:posOffset>114300</wp:posOffset>
          </wp:positionV>
          <wp:extent cx="2190115" cy="2006600"/>
          <wp:effectExtent l="0" t="0" r="63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115" cy="200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560350792" o:spid="_x0000_i1026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0AC83A91"/>
    <w:multiLevelType w:val="hybridMultilevel"/>
    <w:tmpl w:val="36A83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92F78"/>
    <w:multiLevelType w:val="hybridMultilevel"/>
    <w:tmpl w:val="7C1CC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72AC"/>
    <w:multiLevelType w:val="hybridMultilevel"/>
    <w:tmpl w:val="FB9409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2EBE"/>
    <w:multiLevelType w:val="hybridMultilevel"/>
    <w:tmpl w:val="EC6EC5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850CC"/>
    <w:multiLevelType w:val="hybridMultilevel"/>
    <w:tmpl w:val="F2402C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36ACB"/>
    <w:multiLevelType w:val="hybridMultilevel"/>
    <w:tmpl w:val="8E5615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97E64"/>
    <w:multiLevelType w:val="hybridMultilevel"/>
    <w:tmpl w:val="5016DF9E"/>
    <w:lvl w:ilvl="0" w:tplc="2D0EC27C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95925"/>
    <w:multiLevelType w:val="hybridMultilevel"/>
    <w:tmpl w:val="09683C10"/>
    <w:lvl w:ilvl="0" w:tplc="818C47D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D549E"/>
    <w:multiLevelType w:val="hybridMultilevel"/>
    <w:tmpl w:val="E91ECDF2"/>
    <w:lvl w:ilvl="0" w:tplc="2D0EC27C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038FF"/>
    <w:multiLevelType w:val="hybridMultilevel"/>
    <w:tmpl w:val="B2A4B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B61E8"/>
    <w:multiLevelType w:val="hybridMultilevel"/>
    <w:tmpl w:val="B34A8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86E05"/>
    <w:multiLevelType w:val="hybridMultilevel"/>
    <w:tmpl w:val="FD3EC986"/>
    <w:lvl w:ilvl="0" w:tplc="818C47D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57C3D"/>
    <w:multiLevelType w:val="hybridMultilevel"/>
    <w:tmpl w:val="F98E6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8013D"/>
    <w:multiLevelType w:val="hybridMultilevel"/>
    <w:tmpl w:val="7DE420EE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E64EC9"/>
    <w:multiLevelType w:val="hybridMultilevel"/>
    <w:tmpl w:val="CA4A2CF0"/>
    <w:lvl w:ilvl="0" w:tplc="8848B9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118976">
    <w:abstractNumId w:val="0"/>
  </w:num>
  <w:num w:numId="2" w16cid:durableId="378554486">
    <w:abstractNumId w:val="3"/>
  </w:num>
  <w:num w:numId="3" w16cid:durableId="1179276620">
    <w:abstractNumId w:val="12"/>
  </w:num>
  <w:num w:numId="4" w16cid:durableId="502626151">
    <w:abstractNumId w:val="4"/>
  </w:num>
  <w:num w:numId="5" w16cid:durableId="1551765707">
    <w:abstractNumId w:val="10"/>
  </w:num>
  <w:num w:numId="6" w16cid:durableId="1947037385">
    <w:abstractNumId w:val="5"/>
  </w:num>
  <w:num w:numId="7" w16cid:durableId="380595722">
    <w:abstractNumId w:val="9"/>
  </w:num>
  <w:num w:numId="8" w16cid:durableId="821702657">
    <w:abstractNumId w:val="1"/>
  </w:num>
  <w:num w:numId="9" w16cid:durableId="165677994">
    <w:abstractNumId w:val="2"/>
  </w:num>
  <w:num w:numId="10" w16cid:durableId="172232439">
    <w:abstractNumId w:val="14"/>
  </w:num>
  <w:num w:numId="11" w16cid:durableId="667441921">
    <w:abstractNumId w:val="7"/>
  </w:num>
  <w:num w:numId="12" w16cid:durableId="223416390">
    <w:abstractNumId w:val="11"/>
  </w:num>
  <w:num w:numId="13" w16cid:durableId="1424111484">
    <w:abstractNumId w:val="13"/>
  </w:num>
  <w:num w:numId="14" w16cid:durableId="429663422">
    <w:abstractNumId w:val="6"/>
  </w:num>
  <w:num w:numId="15" w16cid:durableId="788667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81C"/>
    <w:rsid w:val="00016023"/>
    <w:rsid w:val="00036BE8"/>
    <w:rsid w:val="000817EC"/>
    <w:rsid w:val="00092B2B"/>
    <w:rsid w:val="000A3FFA"/>
    <w:rsid w:val="000C2598"/>
    <w:rsid w:val="000D7716"/>
    <w:rsid w:val="000E6CEF"/>
    <w:rsid w:val="0011317C"/>
    <w:rsid w:val="001158A3"/>
    <w:rsid w:val="0015333D"/>
    <w:rsid w:val="001848F1"/>
    <w:rsid w:val="001C0ECE"/>
    <w:rsid w:val="001D23C5"/>
    <w:rsid w:val="001E52BE"/>
    <w:rsid w:val="001F0E0E"/>
    <w:rsid w:val="00285AD8"/>
    <w:rsid w:val="002B7B80"/>
    <w:rsid w:val="002D65EA"/>
    <w:rsid w:val="00323D8E"/>
    <w:rsid w:val="00371EBE"/>
    <w:rsid w:val="0038489C"/>
    <w:rsid w:val="003B2080"/>
    <w:rsid w:val="003E1AC2"/>
    <w:rsid w:val="00433EF5"/>
    <w:rsid w:val="004430CE"/>
    <w:rsid w:val="00454B46"/>
    <w:rsid w:val="004D081C"/>
    <w:rsid w:val="004D370E"/>
    <w:rsid w:val="004F229E"/>
    <w:rsid w:val="005079AF"/>
    <w:rsid w:val="005558B1"/>
    <w:rsid w:val="00577353"/>
    <w:rsid w:val="005909AF"/>
    <w:rsid w:val="005A02F5"/>
    <w:rsid w:val="00640612"/>
    <w:rsid w:val="00682BA1"/>
    <w:rsid w:val="006E7D44"/>
    <w:rsid w:val="00730A9F"/>
    <w:rsid w:val="00742348"/>
    <w:rsid w:val="00776AEB"/>
    <w:rsid w:val="007A730E"/>
    <w:rsid w:val="007C2069"/>
    <w:rsid w:val="0082361E"/>
    <w:rsid w:val="00831AEF"/>
    <w:rsid w:val="00871A81"/>
    <w:rsid w:val="008A1E63"/>
    <w:rsid w:val="008C34D0"/>
    <w:rsid w:val="008E48CB"/>
    <w:rsid w:val="0092203B"/>
    <w:rsid w:val="009249B9"/>
    <w:rsid w:val="009358E6"/>
    <w:rsid w:val="009A4F02"/>
    <w:rsid w:val="009B309B"/>
    <w:rsid w:val="009D7762"/>
    <w:rsid w:val="009D7E43"/>
    <w:rsid w:val="00A2175A"/>
    <w:rsid w:val="00AC0BD6"/>
    <w:rsid w:val="00AE6A84"/>
    <w:rsid w:val="00B00868"/>
    <w:rsid w:val="00B167CD"/>
    <w:rsid w:val="00B52B64"/>
    <w:rsid w:val="00BA3FF4"/>
    <w:rsid w:val="00BF5210"/>
    <w:rsid w:val="00C223D3"/>
    <w:rsid w:val="00C424F6"/>
    <w:rsid w:val="00C5390E"/>
    <w:rsid w:val="00C64CAA"/>
    <w:rsid w:val="00C843EE"/>
    <w:rsid w:val="00C97D07"/>
    <w:rsid w:val="00CA41AD"/>
    <w:rsid w:val="00D20AB1"/>
    <w:rsid w:val="00D35281"/>
    <w:rsid w:val="00DA3932"/>
    <w:rsid w:val="00DA5A71"/>
    <w:rsid w:val="00DE71E6"/>
    <w:rsid w:val="00DF0E7E"/>
    <w:rsid w:val="00E023FF"/>
    <w:rsid w:val="00E0507B"/>
    <w:rsid w:val="00E11445"/>
    <w:rsid w:val="00E911B0"/>
    <w:rsid w:val="00EA4239"/>
    <w:rsid w:val="00F1356D"/>
    <w:rsid w:val="00F60408"/>
    <w:rsid w:val="00FA1BC9"/>
    <w:rsid w:val="00FA7E44"/>
    <w:rsid w:val="00FB5AE4"/>
    <w:rsid w:val="00FC15C0"/>
    <w:rsid w:val="00FD5264"/>
    <w:rsid w:val="00FD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57BC19"/>
  <w15:chartTrackingRefBased/>
  <w15:docId w15:val="{472B767C-C1A8-453B-AF81-EB145C26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7CD"/>
  </w:style>
  <w:style w:type="paragraph" w:styleId="Titre1">
    <w:name w:val="heading 1"/>
    <w:basedOn w:val="Normal"/>
    <w:next w:val="Normal"/>
    <w:link w:val="Titre1Car"/>
    <w:uiPriority w:val="9"/>
    <w:qFormat/>
    <w:rsid w:val="00323D8E"/>
    <w:pPr>
      <w:keepNext/>
      <w:keepLines/>
      <w:spacing w:before="480" w:after="0" w:line="276" w:lineRule="auto"/>
      <w:outlineLvl w:val="0"/>
    </w:pPr>
    <w:rPr>
      <w:rFonts w:ascii="Times New Roman" w:eastAsiaTheme="majorEastAsia" w:hAnsi="Times New Roman" w:cstheme="majorBidi"/>
      <w:b/>
      <w:bCs/>
      <w:i/>
      <w:color w:val="2E74B5" w:themeColor="accent1" w:themeShade="BF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3D8E"/>
    <w:rPr>
      <w:rFonts w:ascii="Times New Roman" w:eastAsiaTheme="majorEastAsia" w:hAnsi="Times New Roman" w:cstheme="majorBidi"/>
      <w:b/>
      <w:bCs/>
      <w:i/>
      <w:color w:val="2E74B5" w:themeColor="accent1" w:themeShade="BF"/>
      <w:sz w:val="24"/>
      <w:szCs w:val="28"/>
    </w:rPr>
  </w:style>
  <w:style w:type="table" w:styleId="Grilledutableau">
    <w:name w:val="Table Grid"/>
    <w:basedOn w:val="TableauNormal"/>
    <w:uiPriority w:val="39"/>
    <w:rsid w:val="00323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23D8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D7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7762"/>
  </w:style>
  <w:style w:type="paragraph" w:styleId="Pieddepage">
    <w:name w:val="footer"/>
    <w:basedOn w:val="Normal"/>
    <w:link w:val="PieddepageCar"/>
    <w:uiPriority w:val="99"/>
    <w:unhideWhenUsed/>
    <w:rsid w:val="009D7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762"/>
  </w:style>
  <w:style w:type="paragraph" w:styleId="Rvision">
    <w:name w:val="Revision"/>
    <w:hidden/>
    <w:uiPriority w:val="99"/>
    <w:semiHidden/>
    <w:rsid w:val="00FA1BC9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FA1B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1B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1B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B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BC9"/>
    <w:rPr>
      <w:b/>
      <w:bCs/>
      <w:sz w:val="20"/>
      <w:szCs w:val="20"/>
    </w:rPr>
  </w:style>
  <w:style w:type="paragraph" w:customStyle="1" w:styleId="ParagrapheIndent2">
    <w:name w:val="ParagrapheIndent2"/>
    <w:basedOn w:val="Normal"/>
    <w:next w:val="Normal"/>
    <w:qFormat/>
    <w:rsid w:val="00E0507B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Sansinterligne">
    <w:name w:val="No Spacing"/>
    <w:uiPriority w:val="1"/>
    <w:qFormat/>
    <w:rsid w:val="00E0507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iedDePage0">
    <w:name w:val="PiedDePage"/>
    <w:basedOn w:val="Normal"/>
    <w:next w:val="Normal"/>
    <w:qFormat/>
    <w:rsid w:val="00AC0BD6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AD8A-B0DC-4495-8E2D-79F5110D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690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CCIR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ARFEUIL Cécile</dc:creator>
  <cp:keywords/>
  <dc:description/>
  <cp:lastModifiedBy>FOURNIE Pascal</cp:lastModifiedBy>
  <cp:revision>6</cp:revision>
  <dcterms:created xsi:type="dcterms:W3CDTF">2025-09-15T11:27:00Z</dcterms:created>
  <dcterms:modified xsi:type="dcterms:W3CDTF">2025-10-01T08:47:00Z</dcterms:modified>
</cp:coreProperties>
</file>